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D768" w14:textId="6DD9C58A" w:rsidR="000F07C5" w:rsidRPr="00743E89" w:rsidRDefault="00945A64" w:rsidP="00265101">
      <w:pPr>
        <w:spacing w:before="240"/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  <w:bookmarkStart w:id="0" w:name="_Hlk79752467"/>
      <w:bookmarkStart w:id="1" w:name="_Toc31888588"/>
      <w:bookmarkStart w:id="2" w:name="_Toc44585707"/>
      <w:bookmarkEnd w:id="0"/>
      <w:r w:rsidRPr="00743E89">
        <w:rPr>
          <w:rStyle w:val="Glied2"/>
          <w:rFonts w:ascii="Arial" w:hAnsi="Arial" w:cs="Arial"/>
          <w:sz w:val="28"/>
          <w:szCs w:val="28"/>
          <w:u w:val="single"/>
        </w:rPr>
        <w:t>Anleitung „Vertragspflege“ in der e-Akte</w: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begin"/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instrText xml:space="preserve">  </w:instrTex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end"/>
      </w:r>
    </w:p>
    <w:p w14:paraId="0C797A70" w14:textId="77777777" w:rsidR="00473D5B" w:rsidRPr="00743E89" w:rsidRDefault="00473D5B" w:rsidP="000F07C5">
      <w:pPr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</w:p>
    <w:p w14:paraId="3C1DF682" w14:textId="7777777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Im Rahmen der Digitalisierung wird an der Technischen Hochschule ein Dokumentenmanagementsystem (DMS) eingeführt.</w:t>
      </w:r>
    </w:p>
    <w:p w14:paraId="6486BB15" w14:textId="77777777" w:rsidR="00945A64" w:rsidRPr="00743E89" w:rsidRDefault="00945A64" w:rsidP="00945A64">
      <w:pPr>
        <w:rPr>
          <w:rFonts w:cs="Arial"/>
          <w:sz w:val="20"/>
          <w:szCs w:val="20"/>
        </w:rPr>
      </w:pPr>
    </w:p>
    <w:p w14:paraId="1FC3F703" w14:textId="635A1D50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 xml:space="preserve">Unter anderem wird im DMS das Vertragsmanagement abgebildet. In einer ersten Phase </w:t>
      </w:r>
      <w:r w:rsidR="001508A2" w:rsidRPr="00743E89">
        <w:rPr>
          <w:rFonts w:cs="Arial"/>
          <w:sz w:val="20"/>
          <w:szCs w:val="20"/>
        </w:rPr>
        <w:t>sind die Abteilungen</w:t>
      </w:r>
      <w:r w:rsidRPr="00743E89">
        <w:rPr>
          <w:rFonts w:cs="Arial"/>
          <w:sz w:val="20"/>
          <w:szCs w:val="20"/>
        </w:rPr>
        <w:t>:</w:t>
      </w:r>
    </w:p>
    <w:p w14:paraId="3BE7F486" w14:textId="567C9AE2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Bibliothek</w:t>
      </w:r>
    </w:p>
    <w:p w14:paraId="4C9C88A1" w14:textId="7F2D3D68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Rechenzentrum</w:t>
      </w:r>
    </w:p>
    <w:p w14:paraId="2C325B10" w14:textId="4DE220C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Technischer Betrieb</w:t>
      </w:r>
    </w:p>
    <w:p w14:paraId="22DC2EBC" w14:textId="173A6A44" w:rsidR="00945A64" w:rsidRPr="00743E89" w:rsidRDefault="001508A2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beteiligt</w:t>
      </w:r>
      <w:r w:rsidR="00945A64" w:rsidRPr="00743E89">
        <w:rPr>
          <w:rFonts w:cs="Arial"/>
          <w:sz w:val="20"/>
          <w:szCs w:val="20"/>
        </w:rPr>
        <w:t>.</w:t>
      </w:r>
    </w:p>
    <w:p w14:paraId="370B69C7" w14:textId="4BE5BE2D" w:rsidR="001508A2" w:rsidRPr="00743E89" w:rsidRDefault="001508A2" w:rsidP="00945A64">
      <w:pPr>
        <w:rPr>
          <w:rFonts w:cs="Arial"/>
          <w:sz w:val="20"/>
          <w:szCs w:val="20"/>
        </w:rPr>
      </w:pPr>
    </w:p>
    <w:p w14:paraId="47BD97BE" w14:textId="61F48E78" w:rsidR="001508A2" w:rsidRPr="00B42908" w:rsidRDefault="001508A2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t>Zusätzlich erhalten die Abteilungen Justiziariat, Haushalt und Drittmittel &amp; Steuern Zugriff auf alle Verträge.</w:t>
      </w:r>
    </w:p>
    <w:p w14:paraId="460D1CD5" w14:textId="00180168" w:rsidR="008F3349" w:rsidRPr="00B42908" w:rsidRDefault="008F3349" w:rsidP="00945A64">
      <w:pPr>
        <w:rPr>
          <w:rFonts w:cs="Arial"/>
          <w:sz w:val="20"/>
          <w:szCs w:val="20"/>
        </w:rPr>
      </w:pPr>
    </w:p>
    <w:p w14:paraId="72AEA594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CE59C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33FAA715" w14:textId="00B25442" w:rsidR="008F3349" w:rsidRPr="00B42908" w:rsidRDefault="008F3349" w:rsidP="00945A64">
      <w:pPr>
        <w:rPr>
          <w:rFonts w:cs="Arial"/>
          <w:sz w:val="20"/>
          <w:szCs w:val="20"/>
        </w:rPr>
      </w:pPr>
    </w:p>
    <w:sdt>
      <w:sdtPr>
        <w:rPr>
          <w:rFonts w:ascii="Arial" w:eastAsia="Times New Roman" w:hAnsi="Arial" w:cs="Arial"/>
          <w:b/>
          <w:bCs/>
          <w:color w:val="auto"/>
          <w:sz w:val="24"/>
          <w:szCs w:val="24"/>
        </w:rPr>
        <w:id w:val="-1023004428"/>
        <w:docPartObj>
          <w:docPartGallery w:val="Table of Contents"/>
          <w:docPartUnique/>
        </w:docPartObj>
      </w:sdtPr>
      <w:sdtEndPr>
        <w:rPr>
          <w:rFonts w:cs="Times New Roman"/>
          <w:sz w:val="22"/>
          <w:szCs w:val="22"/>
        </w:rPr>
      </w:sdtEndPr>
      <w:sdtContent>
        <w:p w14:paraId="59545A30" w14:textId="469CC955" w:rsidR="008F3349" w:rsidRPr="00B42908" w:rsidRDefault="008F3349">
          <w:pPr>
            <w:pStyle w:val="Inhaltsverzeichnisberschrift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B42908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Inhaltsverzeichnis</w:t>
          </w:r>
        </w:p>
        <w:p w14:paraId="36B4E370" w14:textId="25212D30" w:rsidR="00821B3E" w:rsidRDefault="008F3349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B42908">
            <w:fldChar w:fldCharType="begin"/>
          </w:r>
          <w:r w:rsidRPr="00B42908">
            <w:instrText xml:space="preserve"> TOC \o "1-3" \h \z \u </w:instrText>
          </w:r>
          <w:r w:rsidRPr="00B42908">
            <w:fldChar w:fldCharType="separate"/>
          </w:r>
          <w:hyperlink w:anchor="_Toc205287273" w:history="1">
            <w:r w:rsidR="00821B3E" w:rsidRPr="00DB20F1">
              <w:rPr>
                <w:rStyle w:val="Hyperlink"/>
                <w:noProof/>
              </w:rPr>
              <w:t>1</w:t>
            </w:r>
            <w:r w:rsidR="00821B3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821B3E" w:rsidRPr="00DB20F1">
              <w:rPr>
                <w:rStyle w:val="Hyperlink"/>
                <w:noProof/>
              </w:rPr>
              <w:t>e-Akte Testsystem aufru</w:t>
            </w:r>
            <w:r w:rsidR="00821B3E" w:rsidRPr="00DB20F1">
              <w:rPr>
                <w:rStyle w:val="Hyperlink"/>
                <w:noProof/>
              </w:rPr>
              <w:t>f</w:t>
            </w:r>
            <w:r w:rsidR="00821B3E" w:rsidRPr="00DB20F1">
              <w:rPr>
                <w:rStyle w:val="Hyperlink"/>
                <w:noProof/>
              </w:rPr>
              <w:t>en und einloggen</w:t>
            </w:r>
            <w:r w:rsidR="00821B3E">
              <w:rPr>
                <w:noProof/>
                <w:webHidden/>
              </w:rPr>
              <w:tab/>
            </w:r>
            <w:r w:rsidR="00821B3E">
              <w:rPr>
                <w:noProof/>
                <w:webHidden/>
              </w:rPr>
              <w:fldChar w:fldCharType="begin"/>
            </w:r>
            <w:r w:rsidR="00821B3E">
              <w:rPr>
                <w:noProof/>
                <w:webHidden/>
              </w:rPr>
              <w:instrText xml:space="preserve"> PAGEREF _Toc205287273 \h </w:instrText>
            </w:r>
            <w:r w:rsidR="00821B3E">
              <w:rPr>
                <w:noProof/>
                <w:webHidden/>
              </w:rPr>
            </w:r>
            <w:r w:rsidR="00821B3E"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3</w:t>
            </w:r>
            <w:r w:rsidR="00821B3E">
              <w:rPr>
                <w:noProof/>
                <w:webHidden/>
              </w:rPr>
              <w:fldChar w:fldCharType="end"/>
            </w:r>
          </w:hyperlink>
        </w:p>
        <w:p w14:paraId="54860CA3" w14:textId="1288A474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74" w:history="1">
            <w:r w:rsidRPr="00DB20F1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Neue Vertragsakte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FB7F6" w14:textId="382AD173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75" w:history="1">
            <w:r w:rsidRPr="00DB20F1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Bestehende Vertragsakte suchen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11DAD" w14:textId="0E5818E3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76" w:history="1">
            <w:r w:rsidRPr="00DB20F1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Über die Kachel „Vertragsübersicht“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7BC505C" w14:textId="2197A6CF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77" w:history="1">
            <w:r w:rsidRPr="00DB20F1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Über die Suchfunktion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E63C372" w14:textId="28341E4C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78" w:history="1">
            <w:r w:rsidRPr="00DB20F1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Vertragsunterlage zu einer Vertragsakte hinzufügen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DC715" w14:textId="7448FB48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79" w:history="1">
            <w:r w:rsidRPr="00DB20F1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Erste Vertragsunterlage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6DB1BDE" w14:textId="6BB0AEB0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80" w:history="1">
            <w:r w:rsidRPr="00DB20F1">
              <w:rPr>
                <w:rStyle w:val="Hyperlink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Vertragsunterlage nachträglich freigeben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EC8BFB5" w14:textId="1E0E7496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81" w:history="1">
            <w:r w:rsidRPr="00DB20F1">
              <w:rPr>
                <w:rStyle w:val="Hyperlink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Ein bestehendes Dokument ersetzen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66F551A" w14:textId="04813C48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82" w:history="1">
            <w:r w:rsidRPr="00DB20F1">
              <w:rPr>
                <w:rStyle w:val="Hyperlink"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Weiteres Dokument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482091D3" w14:textId="26335B33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83" w:history="1">
            <w:r w:rsidRPr="00DB20F1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Vertrag kündigen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71B27" w14:textId="4452DF6A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84" w:history="1">
            <w:r w:rsidRPr="00DB20F1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Aufgaben finden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9764A" w14:textId="6D09CC4B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85" w:history="1">
            <w:r w:rsidRPr="00DB20F1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Berechtigungen und Zugriffe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BEDE4" w14:textId="18A35E63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86" w:history="1">
            <w:r w:rsidRPr="00DB20F1">
              <w:rPr>
                <w:rStyle w:val="Hyperlink"/>
              </w:rPr>
              <w:t>7.1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</w:rPr>
              <w:t>Vollzugriff auf alle Akten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9D22B28" w14:textId="2555433A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87" w:history="1">
            <w:r w:rsidRPr="00DB20F1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Ablage Beispiele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E6383" w14:textId="62356CD8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88" w:history="1">
            <w:r w:rsidRPr="00DB20F1">
              <w:rPr>
                <w:rStyle w:val="Hyperlink"/>
                <w:iCs/>
              </w:rPr>
              <w:t>8.1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Beispiel „Verträge mit (optionaler) automatischer Vertragsverlängerung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ECC8B74" w14:textId="52B75E88" w:rsidR="00821B3E" w:rsidRDefault="00821B3E">
          <w:pPr>
            <w:pStyle w:val="Verzeichnis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5287289" w:history="1">
            <w:r w:rsidRPr="00DB20F1">
              <w:rPr>
                <w:rStyle w:val="Hyperlink"/>
                <w:noProof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Beispiel Vertragsinhalt 1: Keine maximale Vertragslaufzeit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ECC84" w14:textId="5C20BED6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90" w:history="1">
            <w:r w:rsidRPr="00DB20F1">
              <w:rPr>
                <w:rStyle w:val="Hyperlink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Partner-Datenbank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C8A299" w14:textId="6DFA9D21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1" w:history="1">
            <w:r w:rsidRPr="00DB20F1">
              <w:rPr>
                <w:rStyle w:val="Hyperlink"/>
                <w:iCs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Partner-Datenbank öffnen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E12755D" w14:textId="19CF3F9B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2" w:history="1">
            <w:r w:rsidRPr="00DB20F1">
              <w:rPr>
                <w:rStyle w:val="Hyperlink"/>
                <w:iCs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Neuen Partner anlegen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352D49F3" w14:textId="16253837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3" w:history="1">
            <w:r w:rsidRPr="00DB20F1">
              <w:rPr>
                <w:rStyle w:val="Hyperlink"/>
                <w:iCs/>
              </w:rPr>
              <w:t>9.3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Ansprechperson zum Partner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57ACEF6" w14:textId="352A66FE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4" w:history="1">
            <w:r w:rsidRPr="00DB20F1">
              <w:rPr>
                <w:rStyle w:val="Hyperlink"/>
                <w:iCs/>
              </w:rPr>
              <w:t>9.4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Einen Partner oder eine Ansprechperson löschen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3628B7B" w14:textId="3051A8CE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95" w:history="1">
            <w:r w:rsidRPr="00DB20F1">
              <w:rPr>
                <w:rStyle w:val="Hyperlink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Anlage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DDEE7" w14:textId="056CC1D4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6" w:history="1">
            <w:r w:rsidRPr="00DB20F1">
              <w:rPr>
                <w:rStyle w:val="Hyperlink"/>
                <w:iCs/>
              </w:rPr>
              <w:t>10.1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Wertemenge „Vertragsart“ inkl. Beschreibung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BAD0914" w14:textId="21C69FA0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7" w:history="1">
            <w:r w:rsidRPr="00DB20F1">
              <w:rPr>
                <w:rStyle w:val="Hyperlink"/>
                <w:iCs/>
              </w:rPr>
              <w:t>10.2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 xml:space="preserve">Wertemenge </w:t>
            </w:r>
            <w:r w:rsidRPr="00DB20F1">
              <w:rPr>
                <w:rStyle w:val="Hyperlink"/>
                <w:i/>
                <w:iCs/>
              </w:rPr>
              <w:t>„</w:t>
            </w:r>
            <w:r w:rsidRPr="00DB20F1">
              <w:rPr>
                <w:rStyle w:val="Hyperlink"/>
                <w:iCs/>
              </w:rPr>
              <w:t>Vertragsunterlage</w:t>
            </w:r>
            <w:r w:rsidRPr="00DB20F1">
              <w:rPr>
                <w:rStyle w:val="Hyperlink"/>
                <w:i/>
                <w:iCs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284210D8" w14:textId="367707B5" w:rsidR="00821B3E" w:rsidRDefault="00821B3E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5287298" w:history="1">
            <w:r w:rsidRPr="00DB20F1">
              <w:rPr>
                <w:rStyle w:val="Hyperlink"/>
                <w:iCs/>
              </w:rPr>
              <w:t>10.3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DB20F1">
              <w:rPr>
                <w:rStyle w:val="Hyperlink"/>
                <w:iCs/>
              </w:rPr>
              <w:t>Alternative Vertragseingabe via „Aktenerstellung“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_Toc205287298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668AF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98CFA60" w14:textId="4366F697" w:rsidR="00821B3E" w:rsidRDefault="00821B3E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5287299" w:history="1">
            <w:r w:rsidRPr="00DB20F1">
              <w:rPr>
                <w:rStyle w:val="Hyperlink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DB20F1">
              <w:rPr>
                <w:rStyle w:val="Hyperlink"/>
                <w:noProof/>
              </w:rPr>
              <w:t>e-Akte Testsystem aufrufen und einloggen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_Toc205287299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68A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4B70F" w14:textId="006DE86E" w:rsidR="008F3349" w:rsidRPr="00B42908" w:rsidRDefault="008F3349">
          <w:r w:rsidRPr="00B42908">
            <w:rPr>
              <w:b/>
              <w:bCs/>
            </w:rPr>
            <w:fldChar w:fldCharType="end"/>
          </w:r>
        </w:p>
      </w:sdtContent>
    </w:sdt>
    <w:p w14:paraId="54571DC6" w14:textId="2D1E1ECE" w:rsidR="008F3349" w:rsidRPr="00B42908" w:rsidRDefault="008F3349" w:rsidP="00945A64">
      <w:pPr>
        <w:rPr>
          <w:rFonts w:cs="Arial"/>
          <w:sz w:val="20"/>
          <w:szCs w:val="20"/>
        </w:rPr>
      </w:pPr>
    </w:p>
    <w:p w14:paraId="77909D06" w14:textId="77777777" w:rsidR="008F3349" w:rsidRPr="00B42908" w:rsidRDefault="008F3349" w:rsidP="00945A64">
      <w:pPr>
        <w:rPr>
          <w:rFonts w:cs="Arial"/>
          <w:sz w:val="20"/>
          <w:szCs w:val="20"/>
        </w:rPr>
      </w:pPr>
    </w:p>
    <w:p w14:paraId="46023CFB" w14:textId="5EEA438C" w:rsidR="008F3349" w:rsidRPr="00B42908" w:rsidRDefault="008F3349" w:rsidP="00945A64">
      <w:pPr>
        <w:rPr>
          <w:rFonts w:cs="Arial"/>
          <w:sz w:val="20"/>
          <w:szCs w:val="20"/>
        </w:rPr>
      </w:pPr>
    </w:p>
    <w:p w14:paraId="52256C23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8F3349">
          <w:type w:val="continuous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5C2E2DF2" w14:textId="65CCAF52" w:rsidR="008F3349" w:rsidRPr="00B42908" w:rsidRDefault="008F3349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lastRenderedPageBreak/>
        <w:br w:type="page"/>
      </w:r>
    </w:p>
    <w:p w14:paraId="75E973B0" w14:textId="696B2358" w:rsidR="00945A64" w:rsidRPr="00325829" w:rsidRDefault="008A7476" w:rsidP="00F450E0">
      <w:pPr>
        <w:pStyle w:val="berschrift1"/>
      </w:pPr>
      <w:bookmarkStart w:id="3" w:name="_Toc205287273"/>
      <w:r w:rsidRPr="00325829">
        <w:lastRenderedPageBreak/>
        <w:t xml:space="preserve">e-Akte </w:t>
      </w:r>
      <w:r w:rsidR="00821B3E">
        <w:t>Produktivsystem</w:t>
      </w:r>
      <w:r w:rsidRPr="00325829">
        <w:t xml:space="preserve"> aufrufen und einloggen</w:t>
      </w:r>
      <w:bookmarkEnd w:id="3"/>
    </w:p>
    <w:p w14:paraId="2FE6159D" w14:textId="460DC573" w:rsidR="00594A29" w:rsidRPr="00325829" w:rsidRDefault="004A48C9" w:rsidP="00E447ED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 xml:space="preserve">Webclient des DMS aufrufen: </w:t>
      </w:r>
      <w:bookmarkStart w:id="4" w:name="_Hlk136864664"/>
      <w:r w:rsidR="00227EA7">
        <w:rPr>
          <w:rFonts w:cs="Arial"/>
          <w:sz w:val="20"/>
        </w:rPr>
        <w:fldChar w:fldCharType="begin"/>
      </w:r>
      <w:r w:rsidR="00227EA7">
        <w:rPr>
          <w:rFonts w:cs="Arial"/>
          <w:sz w:val="20"/>
        </w:rPr>
        <w:instrText xml:space="preserve"> HYPERLINK "</w:instrText>
      </w:r>
      <w:r w:rsidR="00227EA7" w:rsidRPr="00227EA7">
        <w:rPr>
          <w:rFonts w:cs="Arial"/>
          <w:sz w:val="20"/>
        </w:rPr>
        <w:instrText>https://eakte.ad.th-ab.de</w:instrText>
      </w:r>
      <w:r w:rsidR="00227EA7">
        <w:rPr>
          <w:rFonts w:cs="Arial"/>
          <w:sz w:val="20"/>
        </w:rPr>
        <w:instrText xml:space="preserve">" </w:instrText>
      </w:r>
      <w:r w:rsidR="00227EA7">
        <w:rPr>
          <w:rFonts w:cs="Arial"/>
          <w:sz w:val="20"/>
        </w:rPr>
        <w:fldChar w:fldCharType="separate"/>
      </w:r>
      <w:r w:rsidR="00227EA7" w:rsidRPr="006A5779">
        <w:rPr>
          <w:rStyle w:val="Hyperlink"/>
          <w:rFonts w:cs="Arial"/>
          <w:sz w:val="20"/>
        </w:rPr>
        <w:t>https://eakte.ad.th-ab.de</w:t>
      </w:r>
      <w:bookmarkEnd w:id="4"/>
      <w:r w:rsidR="00227EA7">
        <w:rPr>
          <w:rFonts w:cs="Arial"/>
          <w:sz w:val="20"/>
        </w:rPr>
        <w:fldChar w:fldCharType="end"/>
      </w:r>
      <w:r w:rsidR="002E5E2A">
        <w:rPr>
          <w:rFonts w:cs="Arial"/>
          <w:sz w:val="20"/>
        </w:rPr>
        <w:br/>
      </w:r>
      <w:r w:rsidR="008A7476" w:rsidRPr="00325829">
        <w:rPr>
          <w:rFonts w:cs="Arial"/>
          <w:sz w:val="20"/>
        </w:rPr>
        <w:br/>
      </w:r>
      <w:r w:rsidR="00227EA7" w:rsidRPr="00227EA7">
        <w:rPr>
          <w:rFonts w:cs="Arial"/>
          <w:sz w:val="20"/>
        </w:rPr>
        <w:drawing>
          <wp:inline distT="0" distB="0" distL="0" distR="0" wp14:anchorId="195C9828" wp14:editId="76D9758D">
            <wp:extent cx="1609950" cy="352474"/>
            <wp:effectExtent l="19050" t="19050" r="28575" b="2857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352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A7476" w:rsidRPr="00325829">
        <w:rPr>
          <w:rFonts w:cs="Arial"/>
          <w:sz w:val="20"/>
        </w:rPr>
        <w:br/>
      </w:r>
    </w:p>
    <w:p w14:paraId="48307858" w14:textId="43D2AAA9" w:rsidR="004A48C9" w:rsidRDefault="004A48C9" w:rsidP="00DD2A6F">
      <w:pPr>
        <w:pStyle w:val="Listenabsatz"/>
        <w:numPr>
          <w:ilvl w:val="0"/>
          <w:numId w:val="2"/>
        </w:numPr>
        <w:rPr>
          <w:rFonts w:cs="Arial"/>
          <w:sz w:val="20"/>
        </w:rPr>
      </w:pPr>
      <w:bookmarkStart w:id="5" w:name="_Hlk73353971"/>
      <w:bookmarkStart w:id="6" w:name="_Hlk136864709"/>
      <w:r w:rsidRPr="00325829">
        <w:rPr>
          <w:rFonts w:cs="Arial"/>
          <w:sz w:val="20"/>
        </w:rPr>
        <w:t>Login-Daten eingeben:</w:t>
      </w:r>
      <w:r w:rsidRPr="00325829">
        <w:rPr>
          <w:rFonts w:cs="Arial"/>
          <w:sz w:val="20"/>
        </w:rPr>
        <w:br/>
      </w:r>
      <w:bookmarkEnd w:id="5"/>
      <w:r w:rsidR="00A52EC2" w:rsidRPr="00325829">
        <w:rPr>
          <w:rFonts w:cs="Arial"/>
          <w:sz w:val="20"/>
        </w:rPr>
        <w:t xml:space="preserve">Benutzername: </w:t>
      </w:r>
      <w:r w:rsidR="00325829" w:rsidRPr="00325829">
        <w:rPr>
          <w:rFonts w:cs="Arial"/>
          <w:sz w:val="20"/>
        </w:rPr>
        <w:t>Windo</w:t>
      </w:r>
      <w:r w:rsidRPr="00325829">
        <w:rPr>
          <w:rFonts w:cs="Arial"/>
          <w:sz w:val="20"/>
        </w:rPr>
        <w:t>ws-Benutzernamen</w:t>
      </w:r>
      <w:r w:rsidR="00A52EC2" w:rsidRPr="00325829">
        <w:rPr>
          <w:rFonts w:cs="Arial"/>
          <w:sz w:val="20"/>
        </w:rPr>
        <w:br/>
        <w:t>Passwort: Windows-</w:t>
      </w:r>
      <w:r w:rsidRPr="00325829">
        <w:rPr>
          <w:rFonts w:cs="Arial"/>
          <w:sz w:val="20"/>
        </w:rPr>
        <w:t>Passwort</w:t>
      </w:r>
      <w:bookmarkEnd w:id="6"/>
      <w:r w:rsidR="008A7476" w:rsidRPr="00325829">
        <w:rPr>
          <w:rFonts w:cs="Arial"/>
          <w:sz w:val="20"/>
        </w:rPr>
        <w:br/>
      </w:r>
      <w:r w:rsidR="00896F01">
        <w:rPr>
          <w:rFonts w:cs="Arial"/>
          <w:sz w:val="20"/>
        </w:rPr>
        <w:br/>
      </w:r>
      <w:r w:rsidR="00896F01" w:rsidRPr="00896F01">
        <w:rPr>
          <w:rFonts w:cs="Arial"/>
          <w:noProof/>
          <w:sz w:val="20"/>
        </w:rPr>
        <w:drawing>
          <wp:inline distT="0" distB="0" distL="0" distR="0" wp14:anchorId="02458DB2" wp14:editId="7F93E90C">
            <wp:extent cx="2380063" cy="1781175"/>
            <wp:effectExtent l="19050" t="19050" r="2032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34" cy="178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FED47E" w14:textId="3EFBBC65" w:rsidR="008A7476" w:rsidRPr="00325829" w:rsidRDefault="008A7476" w:rsidP="008A7476">
      <w:pPr>
        <w:pStyle w:val="berschrift1"/>
      </w:pPr>
      <w:bookmarkStart w:id="7" w:name="_Toc205287274"/>
      <w:r w:rsidRPr="00325829">
        <w:t>Neue Vertrag</w:t>
      </w:r>
      <w:r w:rsidR="00A75D2E" w:rsidRPr="00325829">
        <w:t>sakte</w:t>
      </w:r>
      <w:r w:rsidRPr="00325829">
        <w:t xml:space="preserve"> anlegen</w:t>
      </w:r>
      <w:bookmarkEnd w:id="7"/>
    </w:p>
    <w:p w14:paraId="1C26470A" w14:textId="26609E44" w:rsidR="008A7476" w:rsidRPr="00B42908" w:rsidRDefault="00B42908" w:rsidP="008A7476">
      <w:pPr>
        <w:pStyle w:val="Listenabsatz"/>
        <w:numPr>
          <w:ilvl w:val="0"/>
          <w:numId w:val="6"/>
        </w:numPr>
        <w:rPr>
          <w:rFonts w:cs="Arial"/>
          <w:sz w:val="20"/>
        </w:rPr>
      </w:pPr>
      <w:r w:rsidRPr="00B42908">
        <w:rPr>
          <w:rFonts w:cs="Arial"/>
          <w:sz w:val="20"/>
        </w:rPr>
        <w:t>Kachel „Neuer Vertrag“</w:t>
      </w:r>
      <w:r w:rsidR="008A7476" w:rsidRPr="00B42908">
        <w:rPr>
          <w:rFonts w:cs="Arial"/>
          <w:sz w:val="20"/>
        </w:rPr>
        <w:t>:</w:t>
      </w:r>
      <w:r w:rsidR="008A7476" w:rsidRPr="00B42908">
        <w:rPr>
          <w:rFonts w:cs="Arial"/>
          <w:sz w:val="20"/>
        </w:rPr>
        <w:br/>
      </w:r>
      <w:r w:rsidR="008A7476" w:rsidRPr="00B42908">
        <w:rPr>
          <w:rFonts w:cs="Arial"/>
          <w:sz w:val="20"/>
        </w:rPr>
        <w:br/>
      </w:r>
      <w:r w:rsidRPr="00B42908">
        <w:rPr>
          <w:rFonts w:cs="Arial"/>
          <w:noProof/>
          <w:sz w:val="20"/>
        </w:rPr>
        <w:drawing>
          <wp:inline distT="0" distB="0" distL="0" distR="0" wp14:anchorId="63A46C58" wp14:editId="7B89A597">
            <wp:extent cx="5632450" cy="2119620"/>
            <wp:effectExtent l="19050" t="19050" r="25400" b="1460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35" cy="2126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8EAF76" w14:textId="16EE1E8E" w:rsidR="008A7476" w:rsidRPr="00B42908" w:rsidRDefault="008A7476" w:rsidP="002F571A">
      <w:pPr>
        <w:rPr>
          <w:rFonts w:cs="Arial"/>
          <w:sz w:val="20"/>
        </w:rPr>
      </w:pPr>
    </w:p>
    <w:p w14:paraId="73CC42A0" w14:textId="20E41CFE" w:rsidR="00692D3F" w:rsidRPr="00B42908" w:rsidRDefault="00692D3F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</w:rPr>
        <w:br w:type="page"/>
      </w:r>
    </w:p>
    <w:p w14:paraId="05E3E0EE" w14:textId="616F9E9F" w:rsidR="003347B6" w:rsidRDefault="00692D3F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E0CBB">
        <w:rPr>
          <w:rFonts w:cs="Arial"/>
          <w:sz w:val="20"/>
        </w:rPr>
        <w:lastRenderedPageBreak/>
        <w:t>Ein leeres Formular „Vertrag</w:t>
      </w:r>
      <w:r w:rsidR="00B42908" w:rsidRPr="006E0CBB">
        <w:rPr>
          <w:rFonts w:cs="Arial"/>
          <w:sz w:val="20"/>
        </w:rPr>
        <w:t>sdaten</w:t>
      </w:r>
      <w:r w:rsidRPr="006E0CBB">
        <w:rPr>
          <w:rFonts w:cs="Arial"/>
          <w:sz w:val="20"/>
        </w:rPr>
        <w:t xml:space="preserve">“ </w:t>
      </w:r>
      <w:r w:rsidR="003347B6">
        <w:rPr>
          <w:rFonts w:cs="Arial"/>
          <w:sz w:val="20"/>
        </w:rPr>
        <w:t>erscheint.</w:t>
      </w:r>
      <w:r w:rsidR="003347B6">
        <w:rPr>
          <w:rFonts w:cs="Arial"/>
          <w:sz w:val="20"/>
        </w:rPr>
        <w:br/>
      </w:r>
    </w:p>
    <w:p w14:paraId="1D013580" w14:textId="1185B27F" w:rsidR="003347B6" w:rsidRPr="00AD3238" w:rsidRDefault="003347B6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Stammdaten:</w:t>
      </w:r>
      <w:r w:rsidR="006A2F30">
        <w:rPr>
          <w:rFonts w:cs="Arial"/>
          <w:sz w:val="20"/>
        </w:rPr>
        <w:br/>
      </w:r>
      <w:r w:rsidR="00594A29" w:rsidRPr="006E0CBB">
        <w:rPr>
          <w:rFonts w:cs="Arial"/>
          <w:sz w:val="20"/>
        </w:rPr>
        <w:br/>
      </w:r>
      <w:r w:rsidR="00B74F8C" w:rsidRPr="00B74F8C">
        <w:rPr>
          <w:rFonts w:cs="Arial"/>
          <w:noProof/>
          <w:color w:val="FF0000"/>
          <w:sz w:val="20"/>
        </w:rPr>
        <w:drawing>
          <wp:inline distT="0" distB="0" distL="0" distR="0" wp14:anchorId="511D71E6" wp14:editId="02743D24">
            <wp:extent cx="5641975" cy="2449851"/>
            <wp:effectExtent l="19050" t="19050" r="15875" b="266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934" cy="245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347B6" w:rsidRPr="00325829" w14:paraId="06F23A37" w14:textId="77777777" w:rsidTr="007818DB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6E28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1DF888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D46E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A95A1A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3347B6" w:rsidRPr="00C9258F" w14:paraId="1E1F5E8E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5B00E40" w14:textId="77777777" w:rsidR="003347B6" w:rsidRPr="00C9258F" w:rsidRDefault="003347B6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„Stammdaten“</w:t>
            </w:r>
          </w:p>
        </w:tc>
      </w:tr>
      <w:tr w:rsidR="003347B6" w:rsidRPr="00C9258F" w14:paraId="104A64CA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7B34F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Vertragsbezeichnung</w:t>
            </w:r>
          </w:p>
        </w:tc>
        <w:tc>
          <w:tcPr>
            <w:tcW w:w="1134" w:type="dxa"/>
          </w:tcPr>
          <w:p w14:paraId="75ACD21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04595B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Beschreibung des Vertragsgegenstands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E4B6EC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8894DE6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10956E7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(intern)*</w:t>
            </w:r>
          </w:p>
        </w:tc>
        <w:tc>
          <w:tcPr>
            <w:tcW w:w="1134" w:type="dxa"/>
          </w:tcPr>
          <w:p w14:paraId="2E57944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DFBEF4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Automatisch vergebene Vertragsnummer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AD971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37E2536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67E71E1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(extern)</w:t>
            </w:r>
          </w:p>
        </w:tc>
        <w:tc>
          <w:tcPr>
            <w:tcW w:w="1134" w:type="dxa"/>
          </w:tcPr>
          <w:p w14:paraId="6BE3B23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93883A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Vertrag eine eigene Vertragsnummer besitzt, die vom Vertragspartner vergeben wurde, können Sie diese hier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1E926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1A61C7D4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A5764D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Vertragstyp</w:t>
            </w:r>
          </w:p>
        </w:tc>
        <w:tc>
          <w:tcPr>
            <w:tcW w:w="1134" w:type="dxa"/>
          </w:tcPr>
          <w:p w14:paraId="66B8151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F0D877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Zuordnung anhand der Auswahlliste vornehmen. (Übersicht der Werte in der Anlage)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1E3EE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325829" w14:paraId="528E7A4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3BC37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Vertragsstatus</w:t>
            </w:r>
          </w:p>
        </w:tc>
        <w:tc>
          <w:tcPr>
            <w:tcW w:w="1134" w:type="dxa"/>
          </w:tcPr>
          <w:p w14:paraId="73C78A71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1710CE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Status des Vertrags eingeben.</w:t>
            </w:r>
            <w:r w:rsidRPr="00575351">
              <w:rPr>
                <w:sz w:val="20"/>
                <w:szCs w:val="20"/>
              </w:rPr>
              <w:br/>
              <w:t>Mögliche Werte:</w:t>
            </w:r>
          </w:p>
          <w:p w14:paraId="14EC7D24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Initiierung</w:t>
            </w:r>
          </w:p>
          <w:p w14:paraId="4F897A6F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Erstellung</w:t>
            </w:r>
          </w:p>
          <w:p w14:paraId="682AE28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Verhandlung</w:t>
            </w:r>
          </w:p>
          <w:p w14:paraId="5041CFC1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Prüfung</w:t>
            </w:r>
          </w:p>
          <w:p w14:paraId="07CBF01D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Freigabe</w:t>
            </w:r>
          </w:p>
          <w:p w14:paraId="35C7499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Unterzeichnung</w:t>
            </w:r>
          </w:p>
          <w:p w14:paraId="395E59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Gültig</w:t>
            </w:r>
          </w:p>
          <w:p w14:paraId="7396C070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Gekündigt</w:t>
            </w:r>
          </w:p>
          <w:p w14:paraId="796174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Ausgelaufen</w:t>
            </w:r>
          </w:p>
          <w:p w14:paraId="2AB9C80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Archiviert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43AE5CB" w14:textId="0A37BB7B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575351" w14:paraId="1E1EFA12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FD4477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5384B18" w14:textId="77777777" w:rsidR="003347B6" w:rsidRPr="00575351" w:rsidRDefault="003347B6" w:rsidP="0040040A">
            <w:pPr>
              <w:jc w:val="center"/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BA5A499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verantwortlichen Ansprechpartner aus der TH anhand der Auswahlliste übernehmen.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A842FF" w14:textId="77777777" w:rsidR="003347B6" w:rsidRPr="00575351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7818DB" w14:paraId="03099A2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FFCC56" w14:textId="77777777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lastRenderedPageBreak/>
              <w:t>Organisationseinheit</w:t>
            </w:r>
          </w:p>
        </w:tc>
        <w:tc>
          <w:tcPr>
            <w:tcW w:w="1134" w:type="dxa"/>
          </w:tcPr>
          <w:p w14:paraId="774EC140" w14:textId="77777777" w:rsidR="003347B6" w:rsidRPr="007818DB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9B6B291" w14:textId="77777777" w:rsidR="00B74F8C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t xml:space="preserve">Bitte hier </w:t>
            </w:r>
            <w:r w:rsidR="00B74F8C">
              <w:rPr>
                <w:sz w:val="20"/>
                <w:szCs w:val="20"/>
              </w:rPr>
              <w:t xml:space="preserve">Ihre </w:t>
            </w:r>
            <w:r w:rsidRPr="007818DB">
              <w:rPr>
                <w:sz w:val="20"/>
                <w:szCs w:val="20"/>
              </w:rPr>
              <w:t>Organisationseinheit auswählen</w:t>
            </w:r>
            <w:r w:rsidR="00B74F8C">
              <w:rPr>
                <w:sz w:val="20"/>
                <w:szCs w:val="20"/>
              </w:rPr>
              <w:t>.</w:t>
            </w:r>
          </w:p>
          <w:p w14:paraId="1D34F622" w14:textId="77777777" w:rsidR="003347B6" w:rsidRPr="007818DB" w:rsidRDefault="003347B6" w:rsidP="0040040A">
            <w:pPr>
              <w:rPr>
                <w:sz w:val="20"/>
                <w:szCs w:val="20"/>
              </w:rPr>
            </w:pPr>
          </w:p>
          <w:p w14:paraId="13D34089" w14:textId="77777777" w:rsidR="003347B6" w:rsidRPr="007818DB" w:rsidRDefault="003347B6" w:rsidP="0040040A">
            <w:pPr>
              <w:rPr>
                <w:i/>
                <w:iCs/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>Hinweis:</w:t>
            </w:r>
          </w:p>
          <w:p w14:paraId="2A5F7481" w14:textId="1C327F61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 xml:space="preserve">Nur </w:t>
            </w:r>
            <w:r w:rsidR="00812D4D">
              <w:rPr>
                <w:i/>
                <w:iCs/>
                <w:sz w:val="20"/>
                <w:szCs w:val="20"/>
              </w:rPr>
              <w:t>Personen</w:t>
            </w:r>
            <w:r w:rsidRPr="007818DB">
              <w:rPr>
                <w:i/>
                <w:iCs/>
                <w:sz w:val="20"/>
                <w:szCs w:val="20"/>
              </w:rPr>
              <w:t xml:space="preserve"> dieser Organisationseinheit können diesen Vertrag sehen und bearbeiten.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053D33" w14:textId="36DC23E3" w:rsidR="003347B6" w:rsidRPr="007818DB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5C3BEBE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6CA995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Rahmenvertragsnummer</w:t>
            </w:r>
          </w:p>
        </w:tc>
        <w:tc>
          <w:tcPr>
            <w:tcW w:w="1134" w:type="dxa"/>
          </w:tcPr>
          <w:p w14:paraId="3DB28EED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621E3C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Einzelvertrag sich auf einen bereits eingegebenen Rahmenvertrag bezieht, kann dieser hier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2B2BCB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B38D0F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1D6D37F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</w:t>
            </w:r>
          </w:p>
        </w:tc>
        <w:tc>
          <w:tcPr>
            <w:tcW w:w="1134" w:type="dxa"/>
          </w:tcPr>
          <w:p w14:paraId="297C4DEF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C69668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Unternehmen des Vertragspartners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84D052" w14:textId="6E9FF528" w:rsidR="003347B6" w:rsidRPr="00DB62E0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C9258F" w14:paraId="714D8F4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B6C689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</w:t>
            </w:r>
          </w:p>
        </w:tc>
        <w:tc>
          <w:tcPr>
            <w:tcW w:w="1134" w:type="dxa"/>
          </w:tcPr>
          <w:p w14:paraId="67EB785E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F759F11" w14:textId="77777777" w:rsidR="007818DB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Auswahl zwischen:</w:t>
            </w:r>
          </w:p>
          <w:p w14:paraId="6E641EBF" w14:textId="7777777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Auftraggeber</w:t>
            </w:r>
          </w:p>
          <w:p w14:paraId="11FC81D9" w14:textId="6038C5C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Auftragnehmer</w:t>
            </w:r>
          </w:p>
          <w:p w14:paraId="7D084F7C" w14:textId="56D3E468" w:rsidR="00B74F8C" w:rsidRDefault="00B74F8C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Weitere Vertragspartner</w:t>
            </w:r>
          </w:p>
          <w:p w14:paraId="1F0E0A12" w14:textId="6839F32D" w:rsidR="007818DB" w:rsidRPr="00575351" w:rsidRDefault="00B74F8C" w:rsidP="007818DB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="007818DB">
              <w:rPr>
                <w:sz w:val="20"/>
              </w:rPr>
              <w:t>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8A51CC4" w14:textId="098CF2A1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  <w:tr w:rsidR="007818DB" w:rsidRPr="00C9258F" w14:paraId="1BEEE2B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77F5FCE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Externer Ansprechpartner</w:t>
            </w:r>
          </w:p>
        </w:tc>
        <w:tc>
          <w:tcPr>
            <w:tcW w:w="1134" w:type="dxa"/>
          </w:tcPr>
          <w:p w14:paraId="7C8B2BC9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1BC8F1" w14:textId="75E28D5F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Vertragsansprechpartner</w:t>
            </w:r>
            <w:r w:rsidR="00812D4D">
              <w:rPr>
                <w:sz w:val="20"/>
                <w:szCs w:val="20"/>
              </w:rPr>
              <w:t>/in</w:t>
            </w:r>
            <w:r>
              <w:rPr>
                <w:sz w:val="20"/>
                <w:szCs w:val="20"/>
              </w:rPr>
              <w:t xml:space="preserve">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F87008" w14:textId="7F44AEAD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</w:tbl>
    <w:p w14:paraId="16D5A3BD" w14:textId="08F064A2" w:rsidR="006022D0" w:rsidRDefault="006022D0" w:rsidP="006022D0">
      <w:pPr>
        <w:pStyle w:val="Listenabsatz"/>
        <w:ind w:left="709"/>
        <w:rPr>
          <w:rFonts w:cs="Arial"/>
          <w:sz w:val="20"/>
        </w:rPr>
      </w:pPr>
    </w:p>
    <w:p w14:paraId="4CC1E5BD" w14:textId="2147AA68" w:rsidR="00C34F0B" w:rsidRDefault="006022D0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erweiterten Stammdaten:</w:t>
      </w:r>
      <w:r w:rsidR="006A2F30">
        <w:rPr>
          <w:rFonts w:cs="Arial"/>
          <w:sz w:val="20"/>
        </w:rPr>
        <w:br/>
      </w:r>
      <w:r w:rsidR="001701C0">
        <w:rPr>
          <w:rFonts w:cs="Arial"/>
          <w:sz w:val="20"/>
        </w:rPr>
        <w:br/>
      </w:r>
      <w:r w:rsidR="001701C0">
        <w:rPr>
          <w:rFonts w:cs="Arial"/>
          <w:noProof/>
          <w:sz w:val="20"/>
        </w:rPr>
        <w:drawing>
          <wp:inline distT="0" distB="0" distL="0" distR="0" wp14:anchorId="160B9E0C" wp14:editId="5615BFE6">
            <wp:extent cx="5570220" cy="1617664"/>
            <wp:effectExtent l="19050" t="19050" r="11430" b="209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13" cy="161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01C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31939A1A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5975EB3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B18C71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09B149F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8731258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385F2C3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68BB303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Erweiterte Stammdaten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265101" w:rsidRPr="0040036A" w14:paraId="76A2D03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FC3F13" w14:textId="5B5F24D1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Kapitel</w:t>
            </w:r>
          </w:p>
        </w:tc>
        <w:tc>
          <w:tcPr>
            <w:tcW w:w="1134" w:type="dxa"/>
          </w:tcPr>
          <w:p w14:paraId="4B0C98AA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4986A7" w14:textId="23D3036B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Kapitel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8BF86CA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6750A17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A96E11A" w14:textId="3C5CE793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9464D27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90ABF89" w14:textId="5DE671B4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62D9F7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7CC8D4A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E13FF0F" w14:textId="134BA7F2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KST/</w:t>
            </w:r>
            <w:proofErr w:type="spellStart"/>
            <w:r>
              <w:rPr>
                <w:sz w:val="20"/>
                <w:szCs w:val="20"/>
              </w:rPr>
              <w:t>KTr</w:t>
            </w:r>
            <w:proofErr w:type="spellEnd"/>
          </w:p>
        </w:tc>
        <w:tc>
          <w:tcPr>
            <w:tcW w:w="1134" w:type="dxa"/>
          </w:tcPr>
          <w:p w14:paraId="402CD251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28D4E89" w14:textId="27267322" w:rsidR="00265101" w:rsidRPr="0040036A" w:rsidRDefault="00265101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hier </w:t>
            </w:r>
            <w:r>
              <w:rPr>
                <w:sz w:val="20"/>
                <w:szCs w:val="20"/>
              </w:rPr>
              <w:t>d</w:t>
            </w:r>
            <w:r w:rsidRPr="0040036A">
              <w:rPr>
                <w:sz w:val="20"/>
                <w:szCs w:val="20"/>
              </w:rPr>
              <w:t xml:space="preserve">ie Kostenstelle </w:t>
            </w:r>
            <w:r>
              <w:rPr>
                <w:sz w:val="20"/>
                <w:szCs w:val="20"/>
              </w:rPr>
              <w:t xml:space="preserve">oder den Kostenträger </w:t>
            </w:r>
            <w:r w:rsidRPr="0040036A">
              <w:rPr>
                <w:sz w:val="20"/>
                <w:szCs w:val="20"/>
              </w:rPr>
              <w:t>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0AA0D4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6CBF326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F937C46" w14:textId="754094E1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Zahlungszyklus</w:t>
            </w:r>
          </w:p>
        </w:tc>
        <w:tc>
          <w:tcPr>
            <w:tcW w:w="1134" w:type="dxa"/>
          </w:tcPr>
          <w:p w14:paraId="08138AFC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C79B45" w14:textId="5555C975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</w:t>
            </w:r>
            <w:r>
              <w:rPr>
                <w:sz w:val="20"/>
                <w:szCs w:val="20"/>
              </w:rPr>
              <w:t>a</w:t>
            </w:r>
            <w:r w:rsidRPr="0040036A">
              <w:rPr>
                <w:sz w:val="20"/>
                <w:szCs w:val="20"/>
              </w:rPr>
              <w:t>uswählen</w:t>
            </w:r>
            <w:r w:rsidR="007818DB">
              <w:rPr>
                <w:sz w:val="20"/>
                <w:szCs w:val="20"/>
              </w:rPr>
              <w:t>,</w:t>
            </w:r>
            <w:r w:rsidRPr="0040036A">
              <w:rPr>
                <w:sz w:val="20"/>
                <w:szCs w:val="20"/>
              </w:rPr>
              <w:t xml:space="preserve"> in welchem Rhythmus die Abbrechung erfolgt.</w:t>
            </w:r>
          </w:p>
          <w:p w14:paraId="349C88F9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Mögliche Werte:</w:t>
            </w:r>
          </w:p>
          <w:p w14:paraId="20046CE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Monatlich</w:t>
            </w:r>
          </w:p>
          <w:p w14:paraId="76A7223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Vierteljährlich</w:t>
            </w:r>
          </w:p>
          <w:p w14:paraId="246DE5B1" w14:textId="46941386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Halbjährlich</w:t>
            </w:r>
          </w:p>
          <w:p w14:paraId="7C72E3D0" w14:textId="063C3894" w:rsidR="00C34F0B" w:rsidRPr="00265101" w:rsidRDefault="00265101" w:rsidP="00265101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Jährlich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E9A9E7E" w14:textId="77777777" w:rsidR="00C34F0B" w:rsidRPr="0040036A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6B0FD48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FD38BC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lastRenderedPageBreak/>
              <w:t>Aufwand</w:t>
            </w:r>
          </w:p>
        </w:tc>
        <w:tc>
          <w:tcPr>
            <w:tcW w:w="1134" w:type="dxa"/>
          </w:tcPr>
          <w:p w14:paraId="767681C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B5E78E7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Aufwand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2511142" w14:textId="3E381910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B40857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95A6C02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Aufwand</w:t>
            </w:r>
            <w:r w:rsidRPr="00C85F5F">
              <w:rPr>
                <w:sz w:val="20"/>
                <w:szCs w:val="20"/>
              </w:rPr>
              <w:br/>
              <w:t>(brutto €)</w:t>
            </w:r>
          </w:p>
        </w:tc>
        <w:tc>
          <w:tcPr>
            <w:tcW w:w="1134" w:type="dxa"/>
          </w:tcPr>
          <w:p w14:paraId="7CEE5E8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ACED54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819A7A1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2F1A0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4DB026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</w:t>
            </w:r>
          </w:p>
        </w:tc>
        <w:tc>
          <w:tcPr>
            <w:tcW w:w="1134" w:type="dxa"/>
          </w:tcPr>
          <w:p w14:paraId="206B944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A24F010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Ertrag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1A8874" w14:textId="09263DF4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48B712A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AA86BCF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 (brutto €)</w:t>
            </w:r>
          </w:p>
        </w:tc>
        <w:tc>
          <w:tcPr>
            <w:tcW w:w="1134" w:type="dxa"/>
          </w:tcPr>
          <w:p w14:paraId="4A3C94FA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12C1E2E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8E78A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7F37AF5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25474A7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6D0C0388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06295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102B071" w14:textId="405A3890" w:rsidR="00C34F0B" w:rsidRPr="000415E4" w:rsidRDefault="00C34F0B" w:rsidP="0040040A">
            <w:pPr>
              <w:rPr>
                <w:sz w:val="20"/>
                <w:szCs w:val="20"/>
              </w:rPr>
            </w:pPr>
          </w:p>
        </w:tc>
      </w:tr>
      <w:tr w:rsidR="001701C0" w:rsidRPr="0040036A" w14:paraId="351158D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6A3374" w14:textId="56E38FCD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IT-Vorfall </w:t>
            </w:r>
            <w:proofErr w:type="spellStart"/>
            <w:r>
              <w:rPr>
                <w:sz w:val="20"/>
                <w:szCs w:val="20"/>
              </w:rPr>
              <w:t>Informationsplficht</w:t>
            </w:r>
            <w:proofErr w:type="spellEnd"/>
          </w:p>
        </w:tc>
        <w:tc>
          <w:tcPr>
            <w:tcW w:w="1134" w:type="dxa"/>
          </w:tcPr>
          <w:p w14:paraId="5944D124" w14:textId="12697686" w:rsidR="001701C0" w:rsidRPr="000415E4" w:rsidRDefault="00B91F8A" w:rsidP="00041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018306A" w14:textId="6AD25868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auswählen, ob wir bei diesem Vertrag eine Informationspflicht beim Vertragspartner haben, wenn es an der TH einen IT-Vorfall gegeben hat.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062048" w14:textId="77777777" w:rsidR="001701C0" w:rsidRPr="000415E4" w:rsidRDefault="001701C0" w:rsidP="000415E4">
            <w:pPr>
              <w:rPr>
                <w:sz w:val="20"/>
                <w:szCs w:val="20"/>
              </w:rPr>
            </w:pPr>
          </w:p>
        </w:tc>
      </w:tr>
      <w:tr w:rsidR="000415E4" w:rsidRPr="0040036A" w14:paraId="6B3509D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CB6A2C" w14:textId="23F3DD4E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lesen</w:t>
            </w:r>
          </w:p>
        </w:tc>
        <w:tc>
          <w:tcPr>
            <w:tcW w:w="1134" w:type="dxa"/>
          </w:tcPr>
          <w:p w14:paraId="75B5031B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5C73263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 xml:space="preserve">Hier können ggf. weitere Gruppen oder </w:t>
            </w:r>
            <w:proofErr w:type="spellStart"/>
            <w:r w:rsidRPr="000415E4">
              <w:rPr>
                <w:sz w:val="20"/>
                <w:szCs w:val="20"/>
              </w:rPr>
              <w:t>Or</w:t>
            </w:r>
            <w:proofErr w:type="spellEnd"/>
            <w:r w:rsidRPr="000415E4">
              <w:rPr>
                <w:sz w:val="20"/>
                <w:szCs w:val="20"/>
              </w:rPr>
              <w:t>-</w:t>
            </w:r>
          </w:p>
          <w:p w14:paraId="75E5014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ganisationseinheiten</w:t>
            </w:r>
            <w:proofErr w:type="spellEnd"/>
            <w:r w:rsidRPr="000415E4">
              <w:rPr>
                <w:sz w:val="20"/>
                <w:szCs w:val="20"/>
              </w:rPr>
              <w:t xml:space="preserve"> der TH ausgewählt</w:t>
            </w:r>
          </w:p>
          <w:p w14:paraId="6D6F6180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4FC61C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hen</w:t>
            </w:r>
            <w:proofErr w:type="spellEnd"/>
            <w:r w:rsidRPr="000415E4">
              <w:rPr>
                <w:sz w:val="20"/>
                <w:szCs w:val="20"/>
              </w:rPr>
              <w:t xml:space="preserve"> dürfen/sollen.</w:t>
            </w:r>
          </w:p>
          <w:p w14:paraId="41413B35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3C451D04" w14:textId="7E894780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77062F" w14:textId="6741653A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In Implementierung – derzeit nur Gruppenauswahl möglich</w:t>
            </w:r>
          </w:p>
        </w:tc>
      </w:tr>
      <w:tr w:rsidR="000415E4" w:rsidRPr="0040036A" w14:paraId="7715285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5AB6A0E" w14:textId="78D6FA76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schreiben</w:t>
            </w:r>
          </w:p>
        </w:tc>
        <w:tc>
          <w:tcPr>
            <w:tcW w:w="1134" w:type="dxa"/>
          </w:tcPr>
          <w:p w14:paraId="6C1055FA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9AEC38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 xml:space="preserve">Hier können ggf. weitere Gruppen oder </w:t>
            </w:r>
            <w:proofErr w:type="spellStart"/>
            <w:r w:rsidRPr="000415E4">
              <w:rPr>
                <w:sz w:val="20"/>
                <w:szCs w:val="20"/>
              </w:rPr>
              <w:t>Or</w:t>
            </w:r>
            <w:proofErr w:type="spellEnd"/>
            <w:r w:rsidRPr="000415E4">
              <w:rPr>
                <w:sz w:val="20"/>
                <w:szCs w:val="20"/>
              </w:rPr>
              <w:t>-</w:t>
            </w:r>
          </w:p>
          <w:p w14:paraId="5465124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ganisationseinheiten</w:t>
            </w:r>
            <w:proofErr w:type="spellEnd"/>
            <w:r w:rsidRPr="000415E4">
              <w:rPr>
                <w:sz w:val="20"/>
                <w:szCs w:val="20"/>
              </w:rPr>
              <w:t xml:space="preserve"> der TH ausgewählt</w:t>
            </w:r>
          </w:p>
          <w:p w14:paraId="447C451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E73DF91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hen</w:t>
            </w:r>
            <w:proofErr w:type="spellEnd"/>
            <w:r w:rsidRPr="000415E4">
              <w:rPr>
                <w:sz w:val="20"/>
                <w:szCs w:val="20"/>
              </w:rPr>
              <w:t xml:space="preserve"> dürfen/sollen.</w:t>
            </w:r>
          </w:p>
          <w:p w14:paraId="6E54B7CE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49BF4F2E" w14:textId="431C5D09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4D7F30" w14:textId="0AA090CC" w:rsidR="000415E4" w:rsidRPr="000415E4" w:rsidRDefault="000415E4" w:rsidP="000415E4">
            <w:pPr>
              <w:rPr>
                <w:sz w:val="20"/>
                <w:szCs w:val="20"/>
              </w:rPr>
            </w:pPr>
          </w:p>
        </w:tc>
      </w:tr>
    </w:tbl>
    <w:p w14:paraId="556CA851" w14:textId="313BBDD5" w:rsidR="006022D0" w:rsidRPr="006022D0" w:rsidRDefault="006022D0" w:rsidP="00C34F0B">
      <w:pPr>
        <w:ind w:left="360"/>
        <w:rPr>
          <w:rFonts w:cs="Arial"/>
          <w:sz w:val="20"/>
        </w:rPr>
      </w:pPr>
    </w:p>
    <w:p w14:paraId="19E4D4FE" w14:textId="705A02FF" w:rsidR="00C34F0B" w:rsidRDefault="00C34F0B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C34F0B">
        <w:rPr>
          <w:rFonts w:cs="Arial"/>
          <w:sz w:val="20"/>
        </w:rPr>
        <w:t>Eingabe von zusätzlichen Erläuterungen:</w:t>
      </w:r>
      <w:r w:rsidR="006A2F30">
        <w:rPr>
          <w:rFonts w:cs="Arial"/>
          <w:sz w:val="20"/>
        </w:rPr>
        <w:br/>
      </w:r>
      <w:r w:rsidR="006022D0" w:rsidRPr="00C34F0B">
        <w:rPr>
          <w:rFonts w:cs="Arial"/>
          <w:sz w:val="20"/>
        </w:rPr>
        <w:br/>
      </w:r>
      <w:r w:rsidR="00B42908" w:rsidRPr="00B42908">
        <w:rPr>
          <w:rFonts w:cs="Arial"/>
          <w:noProof/>
          <w:color w:val="FF0000"/>
          <w:sz w:val="20"/>
        </w:rPr>
        <w:drawing>
          <wp:inline distT="0" distB="0" distL="0" distR="0" wp14:anchorId="03C6917C" wp14:editId="3499C824">
            <wp:extent cx="5610355" cy="1316769"/>
            <wp:effectExtent l="19050" t="19050" r="9525" b="171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61" b="39537"/>
                    <a:stretch/>
                  </pic:blipFill>
                  <pic:spPr bwMode="auto">
                    <a:xfrm>
                      <a:off x="0" y="0"/>
                      <a:ext cx="5624178" cy="1320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63F47C3F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9F6B356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84AA821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320FB8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5EB939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76AC8311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CBC75F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>
              <w:br w:type="page"/>
            </w:r>
            <w:r w:rsidRPr="00C9258F">
              <w:rPr>
                <w:b/>
                <w:bCs/>
                <w:sz w:val="20"/>
                <w:szCs w:val="20"/>
              </w:rPr>
              <w:t>Block „Zusätzliche Erläuterungen“</w:t>
            </w:r>
          </w:p>
        </w:tc>
      </w:tr>
      <w:tr w:rsidR="00C34F0B" w:rsidRPr="00977D81" w14:paraId="254B07C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D113F" w14:textId="77777777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Zusätzliche Erläuterungen</w:t>
            </w:r>
          </w:p>
        </w:tc>
        <w:tc>
          <w:tcPr>
            <w:tcW w:w="1134" w:type="dxa"/>
          </w:tcPr>
          <w:p w14:paraId="02FB7149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35B75E" w14:textId="04942E1D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können weitere Erläuterungen und Ergänzungen als Freitext eingetragen werden</w:t>
            </w:r>
            <w:r w:rsidR="006D48A2">
              <w:rPr>
                <w:sz w:val="20"/>
              </w:rPr>
              <w:t>.</w:t>
            </w:r>
            <w:r w:rsidR="006D48A2">
              <w:rPr>
                <w:sz w:val="20"/>
              </w:rPr>
              <w:br/>
            </w:r>
            <w:r w:rsidR="006D48A2" w:rsidRPr="006D48A2">
              <w:rPr>
                <w:i/>
                <w:iCs/>
                <w:sz w:val="20"/>
              </w:rPr>
              <w:t>Hinweis: Diese Eintragungen werden über die Such-Funktion nicht berücksichtigt.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EC84D52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</w:tr>
    </w:tbl>
    <w:p w14:paraId="3DEFDEEE" w14:textId="77777777" w:rsidR="00BE1CA3" w:rsidRDefault="00BE1CA3" w:rsidP="00BE1CA3">
      <w:pPr>
        <w:pStyle w:val="Listenabsatz"/>
        <w:ind w:left="709"/>
        <w:rPr>
          <w:rFonts w:cs="Arial"/>
          <w:sz w:val="20"/>
        </w:rPr>
      </w:pPr>
    </w:p>
    <w:p w14:paraId="5FCFEC89" w14:textId="4F8A465A" w:rsidR="00BE1CA3" w:rsidRPr="00C34F0B" w:rsidRDefault="00BE1CA3" w:rsidP="00BE1CA3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Anzeige von Vertragsaktivitäten:</w:t>
      </w:r>
      <w:r w:rsidR="006A2F30">
        <w:rPr>
          <w:rFonts w:cs="Arial"/>
          <w:sz w:val="20"/>
        </w:rPr>
        <w:br/>
      </w:r>
    </w:p>
    <w:p w14:paraId="4880D4BC" w14:textId="1232FAD7" w:rsidR="00BE1CA3" w:rsidRDefault="00BE1CA3" w:rsidP="00BE1CA3">
      <w:pPr>
        <w:ind w:left="709"/>
        <w:rPr>
          <w:rFonts w:cs="Arial"/>
          <w:sz w:val="20"/>
        </w:rPr>
      </w:pPr>
      <w:r w:rsidRPr="00BE1CA3">
        <w:rPr>
          <w:noProof/>
        </w:rPr>
        <w:drawing>
          <wp:inline distT="0" distB="0" distL="0" distR="0" wp14:anchorId="5DEA0EDF" wp14:editId="2C911DCE">
            <wp:extent cx="5613400" cy="733854"/>
            <wp:effectExtent l="19050" t="19050" r="6350" b="285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7607" cy="7422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BE1CA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BE1CA3" w:rsidRPr="001F5D28" w14:paraId="308A9954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16DFCF4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8DC926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6A8C99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FA0A298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BE1CA3" w:rsidRPr="00C9258F" w14:paraId="17C2512F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AF79956" w14:textId="77777777" w:rsidR="00BE1CA3" w:rsidRPr="00C9258F" w:rsidRDefault="00BE1CA3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Aktivitäten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BE1CA3" w:rsidRPr="00977D81" w14:paraId="4B043B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4B142DB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Aktivitäten</w:t>
            </w:r>
          </w:p>
        </w:tc>
        <w:tc>
          <w:tcPr>
            <w:tcW w:w="1134" w:type="dxa"/>
          </w:tcPr>
          <w:p w14:paraId="6F5E89AC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8D47B94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werden die Aktivitäten rund um den Vertrag angezeigt, bspw. Verlängerungen, Änderungen etc.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95AC6B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</w:tr>
    </w:tbl>
    <w:p w14:paraId="72A19A49" w14:textId="77777777" w:rsidR="00C34F0B" w:rsidRPr="00BE1CA3" w:rsidRDefault="00C34F0B" w:rsidP="00BE1CA3">
      <w:pPr>
        <w:ind w:left="349"/>
        <w:rPr>
          <w:rFonts w:cs="Arial"/>
          <w:sz w:val="20"/>
        </w:rPr>
      </w:pPr>
    </w:p>
    <w:p w14:paraId="594ADDEA" w14:textId="06B9D58D" w:rsidR="00FF7ADD" w:rsidRDefault="00BE1CA3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FF7ADD">
        <w:rPr>
          <w:rFonts w:cs="Arial"/>
          <w:sz w:val="20"/>
        </w:rPr>
        <w:t>Eingabe von Laufzeiten und Fristen</w:t>
      </w:r>
      <w:r w:rsidR="006A2F30">
        <w:rPr>
          <w:rFonts w:cs="Arial"/>
          <w:sz w:val="20"/>
        </w:rPr>
        <w:br/>
      </w:r>
      <w:r w:rsidR="006E0CBB" w:rsidRPr="00FF7ADD">
        <w:rPr>
          <w:rFonts w:cs="Arial"/>
          <w:sz w:val="20"/>
        </w:rPr>
        <w:br/>
      </w:r>
      <w:r w:rsidR="006E0CBB" w:rsidRPr="006E0CBB">
        <w:rPr>
          <w:rFonts w:cs="Arial"/>
          <w:noProof/>
          <w:color w:val="FF0000"/>
          <w:sz w:val="20"/>
        </w:rPr>
        <w:drawing>
          <wp:inline distT="0" distB="0" distL="0" distR="0" wp14:anchorId="7ADED6CF" wp14:editId="4A4C1933">
            <wp:extent cx="5612389" cy="1595065"/>
            <wp:effectExtent l="19050" t="19050" r="26670" b="2476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8313"/>
                    <a:stretch/>
                  </pic:blipFill>
                  <pic:spPr bwMode="auto">
                    <a:xfrm>
                      <a:off x="0" y="0"/>
                      <a:ext cx="5618140" cy="1596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F7ADD" w:rsidRPr="001F5D28" w14:paraId="2516A0EB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4B43BA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1613AD3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1AA398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B02CA4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8930B2" w:rsidRPr="008930B2" w14:paraId="70642572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3E8ADE5" w14:textId="77777777" w:rsidR="00FF7ADD" w:rsidRPr="008930B2" w:rsidRDefault="00FF7ADD" w:rsidP="0040040A">
            <w:pPr>
              <w:rPr>
                <w:b/>
                <w:bCs/>
                <w:sz w:val="20"/>
                <w:szCs w:val="20"/>
              </w:rPr>
            </w:pPr>
            <w:r w:rsidRPr="008930B2">
              <w:rPr>
                <w:b/>
                <w:bCs/>
                <w:sz w:val="20"/>
                <w:szCs w:val="20"/>
              </w:rPr>
              <w:t>Block „Laufzeiten und Fristen“</w:t>
            </w:r>
          </w:p>
        </w:tc>
      </w:tr>
      <w:tr w:rsidR="008930B2" w:rsidRPr="008930B2" w14:paraId="448220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FD7EE6" w14:textId="7D4EB03D" w:rsidR="008930B2" w:rsidRPr="008930B2" w:rsidRDefault="008930B2" w:rsidP="0040040A">
            <w:pPr>
              <w:rPr>
                <w:sz w:val="20"/>
                <w:szCs w:val="20"/>
              </w:rPr>
            </w:pPr>
            <w:r w:rsidRPr="008930B2">
              <w:rPr>
                <w:sz w:val="20"/>
                <w:szCs w:val="20"/>
              </w:rPr>
              <w:t>Unbefristet/</w:t>
            </w:r>
            <w:r w:rsidRPr="008930B2">
              <w:rPr>
                <w:sz w:val="20"/>
                <w:szCs w:val="20"/>
              </w:rPr>
              <w:br/>
              <w:t>Befristet (Datum)/</w:t>
            </w:r>
            <w:r w:rsidRPr="008930B2">
              <w:rPr>
                <w:sz w:val="20"/>
                <w:szCs w:val="20"/>
              </w:rPr>
              <w:br/>
              <w:t>Befristet (Dauer)</w:t>
            </w:r>
          </w:p>
        </w:tc>
        <w:tc>
          <w:tcPr>
            <w:tcW w:w="1134" w:type="dxa"/>
          </w:tcPr>
          <w:p w14:paraId="33FA1A64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CD34A31" w14:textId="233450A0" w:rsidR="00FF7ADD" w:rsidRPr="008930B2" w:rsidRDefault="008930B2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entsprechende Laufzeitoption auswählen.</w:t>
            </w:r>
            <w:r>
              <w:rPr>
                <w:sz w:val="20"/>
                <w:szCs w:val="20"/>
              </w:rPr>
              <w:br/>
            </w:r>
            <w:r w:rsidRPr="008930B2">
              <w:rPr>
                <w:i/>
                <w:iCs/>
                <w:sz w:val="20"/>
                <w:szCs w:val="20"/>
              </w:rPr>
              <w:t>Hinweis: Je nach Auswahl ändert sich die Darstellung der weiteren Felder.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D207CC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4DB1A65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2CB1EA" w14:textId="0E95D8FA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Vertragsbeginn</w:t>
            </w:r>
          </w:p>
        </w:tc>
        <w:tc>
          <w:tcPr>
            <w:tcW w:w="1134" w:type="dxa"/>
          </w:tcPr>
          <w:p w14:paraId="00B23DC5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0F86749" w14:textId="329AF569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Hier das Datum des Vertragsbeginns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9F489D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3878E29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467839" w14:textId="641656C8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Unterzeichnung</w:t>
            </w:r>
          </w:p>
        </w:tc>
        <w:tc>
          <w:tcPr>
            <w:tcW w:w="1134" w:type="dxa"/>
          </w:tcPr>
          <w:p w14:paraId="317EF3C8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E5B07A9" w14:textId="78D68C5F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Ggf. das Datum der Vertragsunterzeichnung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541CD97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EB3961" w:rsidRPr="00EB3961" w14:paraId="5234B22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9A62D3" w14:textId="6D9A407C" w:rsidR="00FF7ADD" w:rsidRPr="00EB3961" w:rsidRDefault="008930B2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Vorläufiges Enddatum</w:t>
            </w:r>
          </w:p>
        </w:tc>
        <w:tc>
          <w:tcPr>
            <w:tcW w:w="1134" w:type="dxa"/>
          </w:tcPr>
          <w:p w14:paraId="0DCDFE90" w14:textId="77777777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2AB9FD9" w14:textId="41F6520B" w:rsidR="00FF7ADD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Nur bei „Unbefristet“:</w:t>
            </w:r>
            <w:r w:rsidRPr="00EB3961">
              <w:rPr>
                <w:sz w:val="20"/>
                <w:szCs w:val="20"/>
              </w:rPr>
              <w:br/>
              <w:t>Kein Eintrag möglich, da unbefristet.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2010E2" w14:textId="3F777205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</w:tr>
      <w:tr w:rsidR="008930B2" w:rsidRPr="00EB3961" w14:paraId="5DC14AB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5BAD617" w14:textId="3CCAE318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lastRenderedPageBreak/>
              <w:t>Vertragsende</w:t>
            </w:r>
          </w:p>
        </w:tc>
        <w:tc>
          <w:tcPr>
            <w:tcW w:w="1134" w:type="dxa"/>
          </w:tcPr>
          <w:p w14:paraId="2BB40EB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5A46A14" w14:textId="7CD9ADBD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(Datum)“: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das Datum des Vertragsendes auswählen.</w:t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Datum des Vertragsendes wird automatisch anhand der folgenden Eingaben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86499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6BA9C2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7BA0EA" w14:textId="786E0145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61D8F677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B741BAE" w14:textId="1A0776C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056C3FF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5E2903C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CAFBCC" w14:textId="7B3AC8D7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72AAA3B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D19390" w14:textId="09F6604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6FE5E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890DD2" w:rsidRPr="008930B2" w14:paraId="0269682D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F66B638" w14:textId="59D40C80" w:rsidR="00890DD2" w:rsidRPr="008930B2" w:rsidRDefault="00890DD2" w:rsidP="0034170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Weitere Fristen</w:t>
            </w:r>
            <w:r w:rsidR="00903280">
              <w:rPr>
                <w:b/>
                <w:bCs/>
                <w:sz w:val="20"/>
                <w:szCs w:val="20"/>
              </w:rPr>
              <w:t>, wie „Kündigung“, „Sonstige Frist“, „Verlängerung“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Bei Bedarf können weitere Fristen nach dem erstmaligen Speichern des Vertrags über das „+“-Symbol hinzugefügt werden.</w:t>
            </w:r>
            <w:r w:rsidR="00903280">
              <w:rPr>
                <w:i/>
                <w:iCs/>
                <w:sz w:val="20"/>
                <w:szCs w:val="20"/>
              </w:rPr>
              <w:br/>
              <w:t>Dies ermöglicht weitere Erinnerungen zu setzen.</w:t>
            </w:r>
            <w:r w:rsidR="00903280">
              <w:rPr>
                <w:i/>
                <w:iCs/>
                <w:sz w:val="20"/>
                <w:szCs w:val="20"/>
              </w:rPr>
              <w:br/>
              <w:t>Je nach Auswahl ändert sich die Darstellung der weiteren Felder</w:t>
            </w:r>
          </w:p>
        </w:tc>
      </w:tr>
      <w:tr w:rsidR="00903280" w:rsidRPr="00F87405" w14:paraId="68C79E2E" w14:textId="77777777" w:rsidTr="00903280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8DB869B" w14:textId="1C5E8FA0" w:rsidR="00903280" w:rsidRPr="00F87405" w:rsidRDefault="00903280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Kündigung</w:t>
            </w:r>
          </w:p>
        </w:tc>
      </w:tr>
      <w:tr w:rsidR="00FF7ADD" w:rsidRPr="00325829" w14:paraId="6CF5271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D0C3B8D" w14:textId="390E5D67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9557F30" w14:textId="7721F7E1" w:rsidR="00FF7ADD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FD5505" w14:textId="161AB898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eine Beschreibung der Kündigung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B3489B" w14:textId="77777777" w:rsidR="00FF7ADD" w:rsidRPr="00903280" w:rsidRDefault="00FF7ADD" w:rsidP="0040040A">
            <w:pPr>
              <w:rPr>
                <w:sz w:val="20"/>
                <w:szCs w:val="20"/>
              </w:rPr>
            </w:pPr>
          </w:p>
        </w:tc>
      </w:tr>
      <w:tr w:rsidR="00903280" w:rsidRPr="00325829" w14:paraId="0735B1C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6E5F56" w14:textId="77D4292F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654C3956" w14:textId="213CE005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84082F1" w14:textId="215D219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für die Kündigung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DEC2434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3A4047C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0F82C6" w14:textId="4B42D5B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Jederzeit/Kündigungsfrist</w:t>
            </w:r>
          </w:p>
        </w:tc>
        <w:tc>
          <w:tcPr>
            <w:tcW w:w="1134" w:type="dxa"/>
          </w:tcPr>
          <w:p w14:paraId="1318D37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75B83A" w14:textId="4DE3A18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kann zwischen den beiden Optionen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12958CB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58E44BB3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01B8B8" w14:textId="6127451F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3181B8C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E5A640" w14:textId="5A9AD706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27974E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400919A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52D159" w14:textId="41F70C72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D364B1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EC0361" w14:textId="44F685A4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4A7F79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1F03CE5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6612F4C" w14:textId="708B0DF7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79603BE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CCCE9B9" w14:textId="77777777" w:rsidR="00903280" w:rsidRDefault="00903280" w:rsidP="0040040A">
            <w:pPr>
              <w:rPr>
                <w:i/>
                <w:iCs/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</w:p>
          <w:p w14:paraId="7BE780E2" w14:textId="59606FD9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48481F" w14:textId="77777777" w:rsidR="00903280" w:rsidRPr="00760A1A" w:rsidRDefault="00903280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10A8EC0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E9462F7" w14:textId="063BA55D" w:rsidR="00D11BB7" w:rsidRPr="00C85F5F" w:rsidRDefault="00D11BB7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DA57B78" w14:textId="77777777" w:rsidR="00D11BB7" w:rsidRPr="00C85F5F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9438C78" w14:textId="77777777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i/>
                <w:iCs/>
                <w:sz w:val="20"/>
                <w:szCs w:val="20"/>
              </w:rPr>
              <w:t>Bei „Kündigungsfrist“:</w:t>
            </w:r>
          </w:p>
          <w:p w14:paraId="407E66FC" w14:textId="6F70AD76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C41BAD2" w14:textId="0C10A245" w:rsidR="00D11BB7" w:rsidRPr="00C85F5F" w:rsidRDefault="00C85F5F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Erinnerungen werden im Modul „Aufgaben“ angezeigt.</w:t>
            </w:r>
          </w:p>
        </w:tc>
      </w:tr>
      <w:tr w:rsidR="00D11BB7" w:rsidRPr="00903280" w14:paraId="3A21303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7A13F7" w14:textId="37BA9CE2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Mindestvertragslaufzeit (Datum)</w:t>
            </w:r>
          </w:p>
        </w:tc>
        <w:tc>
          <w:tcPr>
            <w:tcW w:w="1134" w:type="dxa"/>
          </w:tcPr>
          <w:p w14:paraId="405CA806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A6C65F" w14:textId="0E93AF89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Bei Aktivierung des Feldes, bitte das entsprechende Datum eintragen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14FC5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F87405" w14:paraId="280EF185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97A68B0" w14:textId="4336C60B" w:rsidR="00D11BB7" w:rsidRPr="00F87405" w:rsidRDefault="00D11BB7" w:rsidP="00D11BB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Sonstige Frist</w:t>
            </w:r>
          </w:p>
        </w:tc>
      </w:tr>
      <w:tr w:rsidR="00D11BB7" w:rsidRPr="00903280" w14:paraId="2A649F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6769F6" w14:textId="7EF95FDF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A58BE3C" w14:textId="3FDFF92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86E2A7" w14:textId="5DA61A50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sonstigen Frist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B21F38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51DDF47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B4657B" w14:textId="01B974F8" w:rsidR="00D11BB7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2AA5EB37" w14:textId="42C9022B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3D540E" w14:textId="64930F41" w:rsidR="00D11BB7" w:rsidRPr="00EB3961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CE63F7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6913C66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A61592" w14:textId="5CE73BCC" w:rsidR="00D11BB7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Anzahl</w:t>
            </w:r>
          </w:p>
        </w:tc>
        <w:tc>
          <w:tcPr>
            <w:tcW w:w="1134" w:type="dxa"/>
          </w:tcPr>
          <w:p w14:paraId="3D9666B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DF065A8" w14:textId="2DEDD9E7" w:rsidR="00D11BB7" w:rsidRPr="00EB3961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A78C7AF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B0A048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94B3C4C" w14:textId="439A87D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6551BC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1892C3" w14:textId="7A45E84A" w:rsidR="00D11BB7" w:rsidRPr="00903280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C33661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0E70D7D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1825DA0" w14:textId="260E4D7A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214E9852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36496B" w14:textId="7573BD3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0AB8096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AF4AFF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9FBE15" w14:textId="742F7312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444BE553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EA975BF" w14:textId="6A9C4819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616FD00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2612D30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405DF3" w14:textId="5B6B334F" w:rsidR="00D11BB7" w:rsidRPr="00F87405" w:rsidRDefault="00D11BB7" w:rsidP="0034170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Verlängerung</w:t>
            </w:r>
          </w:p>
        </w:tc>
      </w:tr>
      <w:tr w:rsidR="00D11BB7" w:rsidRPr="00903280" w14:paraId="5E020A7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7BB2A24" w14:textId="46555046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424C9380" w14:textId="51F5610D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C368F9" w14:textId="49EEA777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Verlängerung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99ED944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EAF6C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C4B33E" w14:textId="01673E21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781D3746" w14:textId="70C7271E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DE6BE6" w14:textId="23348D68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DE069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3107F7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78D880" w14:textId="16E67FE8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Einmalig/Rollierend</w:t>
            </w:r>
          </w:p>
        </w:tc>
        <w:tc>
          <w:tcPr>
            <w:tcW w:w="1134" w:type="dxa"/>
          </w:tcPr>
          <w:p w14:paraId="76167B2A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7800433" w14:textId="3BF23D7F" w:rsidR="00D11BB7" w:rsidRPr="00903280" w:rsidRDefault="00760A1A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auswählen, welche Art der Verlängerung vorliegt.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E01CD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760A1A" w:rsidRPr="00903280" w14:paraId="550970D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693A641" w14:textId="239FFDE8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95DEF0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3A85443" w14:textId="4BDC7284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BB54AF5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F10953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D97F5F2" w14:textId="6322057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39C30FE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B467D65" w14:textId="2B39C748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45490F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38F32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8960146" w14:textId="629EEF71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4DBB9459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03703D5" w14:textId="0654BD8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9AD2A0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D5D194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F9B1501" w14:textId="17308F2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7B81C9CF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28138B" w14:textId="1077F17E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829363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2CC57E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78E2AD" w14:textId="6C7D280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259CEEA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7CA975" w14:textId="2E15EE14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7D9BBD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6DB37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0EC3BB" w14:textId="1A9CB1F3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Stillschweigende Verlängerung</w:t>
            </w:r>
          </w:p>
        </w:tc>
        <w:tc>
          <w:tcPr>
            <w:tcW w:w="1134" w:type="dxa"/>
          </w:tcPr>
          <w:p w14:paraId="0A77912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8089C86" w14:textId="1D86DA7A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Bitte hier die Option setzen, sofern keine Reaktion zur Verlängerung notwendig ist.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D699738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51A5B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3F57881" w14:textId="3CE8DA0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B1CE38D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526746" w14:textId="1D9CB0E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A50B41C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</w:tbl>
    <w:p w14:paraId="26AD5D80" w14:textId="77777777" w:rsidR="00FF7ADD" w:rsidRPr="00FF7ADD" w:rsidRDefault="00FF7ADD" w:rsidP="00FF7ADD">
      <w:pPr>
        <w:rPr>
          <w:rFonts w:cs="Arial"/>
          <w:sz w:val="20"/>
        </w:rPr>
      </w:pPr>
    </w:p>
    <w:p w14:paraId="7E8922F7" w14:textId="22422717" w:rsidR="00FF7ADD" w:rsidRPr="0059655A" w:rsidRDefault="00FA40FE" w:rsidP="00A31D25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Nutzung der Konversationsfunktion:</w:t>
      </w:r>
      <w:r w:rsidR="006A2F30">
        <w:rPr>
          <w:rFonts w:cs="Arial"/>
          <w:sz w:val="20"/>
        </w:rPr>
        <w:br/>
      </w:r>
      <w:r w:rsidR="0059655A" w:rsidRPr="0059655A">
        <w:rPr>
          <w:rFonts w:cs="Arial"/>
          <w:sz w:val="20"/>
        </w:rPr>
        <w:br/>
      </w:r>
      <w:r w:rsidR="0059655A" w:rsidRPr="0059655A">
        <w:rPr>
          <w:rFonts w:cs="Arial"/>
          <w:noProof/>
          <w:sz w:val="20"/>
        </w:rPr>
        <w:drawing>
          <wp:inline distT="0" distB="0" distL="0" distR="0" wp14:anchorId="5D29829B" wp14:editId="21B5DB9B">
            <wp:extent cx="5614394" cy="777673"/>
            <wp:effectExtent l="19050" t="19050" r="24765" b="228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424" cy="781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E656DA4" w14:textId="3686B50E" w:rsidR="00FF7ADD" w:rsidRDefault="00FF7ADD" w:rsidP="00FF7ADD">
      <w:pPr>
        <w:rPr>
          <w:rFonts w:cs="Arial"/>
          <w:sz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59655A" w:rsidRPr="001F5D28" w14:paraId="2F61F46E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6065BBB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CFA1A14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1C768ED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A112915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59655A" w:rsidRPr="00C9258F" w14:paraId="546BD97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7A808F2" w14:textId="1B045A2D" w:rsidR="0059655A" w:rsidRPr="00C9258F" w:rsidRDefault="0059655A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Konversation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41598C">
              <w:rPr>
                <w:sz w:val="20"/>
                <w:szCs w:val="20"/>
              </w:rPr>
              <w:t xml:space="preserve">Hier können </w:t>
            </w:r>
            <w:r w:rsidR="00DD4949">
              <w:rPr>
                <w:sz w:val="20"/>
                <w:szCs w:val="20"/>
              </w:rPr>
              <w:t xml:space="preserve">über das „+“-Symbol </w:t>
            </w:r>
            <w:r w:rsidRPr="0041598C">
              <w:rPr>
                <w:sz w:val="20"/>
                <w:szCs w:val="20"/>
              </w:rPr>
              <w:t>interne Nachrichten gesendet oder Notizen erfasst werden.</w:t>
            </w:r>
          </w:p>
        </w:tc>
      </w:tr>
      <w:tr w:rsidR="0059655A" w:rsidRPr="00325829" w14:paraId="1FB08EF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882BB37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A551907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DADF88A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der Nachricht oder Notiz erfassen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6247530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1D2E35C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69CCCF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Art der Nachricht</w:t>
            </w:r>
          </w:p>
        </w:tc>
        <w:tc>
          <w:tcPr>
            <w:tcW w:w="1134" w:type="dxa"/>
          </w:tcPr>
          <w:p w14:paraId="1CE2FFB0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B77B849" w14:textId="77777777" w:rsidR="0059655A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zwischen</w:t>
            </w:r>
          </w:p>
          <w:p w14:paraId="4AE5AEF2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Nachricht</w:t>
            </w:r>
          </w:p>
          <w:p w14:paraId="68755F5D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Telefonnotiz</w:t>
            </w:r>
          </w:p>
          <w:p w14:paraId="79D870BD" w14:textId="77777777" w:rsidR="0059655A" w:rsidRPr="00584444" w:rsidRDefault="0059655A" w:rsidP="0040040A">
            <w:pPr>
              <w:rPr>
                <w:sz w:val="20"/>
              </w:rPr>
            </w:pPr>
            <w:r>
              <w:rPr>
                <w:sz w:val="20"/>
              </w:rPr>
              <w:t>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69E975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627B22C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D2BC89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Interne Teilnehmer</w:t>
            </w:r>
          </w:p>
        </w:tc>
        <w:tc>
          <w:tcPr>
            <w:tcW w:w="1134" w:type="dxa"/>
          </w:tcPr>
          <w:p w14:paraId="7F979D0C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670C7EC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internen Empfänger der Nachricht oder Notiz auswählen.</w:t>
            </w:r>
            <w:r>
              <w:rPr>
                <w:sz w:val="20"/>
                <w:szCs w:val="20"/>
              </w:rPr>
              <w:br/>
            </w:r>
            <w:r w:rsidRPr="00584444">
              <w:rPr>
                <w:i/>
                <w:iCs/>
                <w:sz w:val="20"/>
                <w:szCs w:val="20"/>
              </w:rPr>
              <w:t>Hinweis: Es können mehrere Empfänger oder Gruppen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FB29E98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2174F50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F22C46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Neue Nachricht</w:t>
            </w:r>
          </w:p>
        </w:tc>
        <w:tc>
          <w:tcPr>
            <w:tcW w:w="1134" w:type="dxa"/>
          </w:tcPr>
          <w:p w14:paraId="6D993632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C101EB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Text der Nachricht oder Notiz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C73619F" w14:textId="57491930" w:rsidR="0059655A" w:rsidRPr="00477276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E0514E" w14:paraId="1E56405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E875CB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Anhang</w:t>
            </w:r>
          </w:p>
        </w:tc>
        <w:tc>
          <w:tcPr>
            <w:tcW w:w="1134" w:type="dxa"/>
          </w:tcPr>
          <w:p w14:paraId="56FBB055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A88094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Falls notwendig, kann hier ein Anhang mitgesendet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595D1F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</w:tr>
    </w:tbl>
    <w:p w14:paraId="575E0FC9" w14:textId="4E906C28" w:rsidR="00FF7ADD" w:rsidRDefault="00FF7ADD" w:rsidP="00FF7ADD">
      <w:pPr>
        <w:rPr>
          <w:rFonts w:cs="Arial"/>
          <w:sz w:val="20"/>
        </w:rPr>
      </w:pPr>
    </w:p>
    <w:p w14:paraId="211635CE" w14:textId="5EE25EEB" w:rsidR="00E955C2" w:rsidRPr="006A2F30" w:rsidRDefault="00946875" w:rsidP="004A1BC6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A2F30">
        <w:rPr>
          <w:rFonts w:cs="Arial"/>
          <w:sz w:val="20"/>
        </w:rPr>
        <w:t>Erfassen von Aufgaben:</w:t>
      </w:r>
      <w:r w:rsidR="006A2F30" w:rsidRPr="006A2F30">
        <w:rPr>
          <w:rFonts w:cs="Arial"/>
          <w:sz w:val="20"/>
        </w:rPr>
        <w:br/>
      </w:r>
      <w:r w:rsidR="006E0CBB" w:rsidRPr="006A2F30">
        <w:rPr>
          <w:rFonts w:cs="Arial"/>
          <w:sz w:val="20"/>
        </w:rPr>
        <w:br/>
      </w:r>
      <w:r w:rsidR="006E0CBB" w:rsidRPr="006A2F30">
        <w:rPr>
          <w:rFonts w:cs="Arial"/>
          <w:noProof/>
          <w:sz w:val="20"/>
        </w:rPr>
        <w:drawing>
          <wp:inline distT="0" distB="0" distL="0" distR="0" wp14:anchorId="2F547D52" wp14:editId="64C7E9BA">
            <wp:extent cx="5613090" cy="1722286"/>
            <wp:effectExtent l="19050" t="19050" r="26035" b="1143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3783"/>
                    <a:stretch/>
                  </pic:blipFill>
                  <pic:spPr bwMode="auto">
                    <a:xfrm>
                      <a:off x="0" y="0"/>
                      <a:ext cx="5624448" cy="1725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A2F3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946875" w:rsidRPr="001F5D28" w14:paraId="2B16A717" w14:textId="77777777" w:rsidTr="0040040A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536489D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E8C70E5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CD3F46E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5507BC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DD4949" w:rsidRPr="00DD4949" w14:paraId="3BC6B1FC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3C677A3" w14:textId="77777777" w:rsidR="001F5D28" w:rsidRPr="00DD4949" w:rsidRDefault="001F5D28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b/>
                <w:bCs/>
                <w:sz w:val="20"/>
                <w:szCs w:val="20"/>
              </w:rPr>
              <w:t>Block „Aufgabe“</w:t>
            </w:r>
          </w:p>
          <w:p w14:paraId="1E1F8F3C" w14:textId="2409ED1F" w:rsidR="00DD4949" w:rsidRPr="00DD4949" w:rsidRDefault="00DD4949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sz w:val="20"/>
                <w:szCs w:val="20"/>
              </w:rPr>
              <w:t xml:space="preserve">Hier können Aufgaben </w:t>
            </w:r>
            <w:r>
              <w:rPr>
                <w:sz w:val="20"/>
                <w:szCs w:val="20"/>
              </w:rPr>
              <w:t xml:space="preserve">über das „+“-Symbol </w:t>
            </w:r>
            <w:r w:rsidRPr="00DD4949">
              <w:rPr>
                <w:sz w:val="20"/>
                <w:szCs w:val="20"/>
              </w:rPr>
              <w:t>erfasst werden.</w:t>
            </w:r>
          </w:p>
        </w:tc>
      </w:tr>
      <w:tr w:rsidR="001F5D28" w:rsidRPr="00E0514E" w14:paraId="625EDAF2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CB14A5" w14:textId="297E3375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Betreff</w:t>
            </w:r>
          </w:p>
        </w:tc>
        <w:tc>
          <w:tcPr>
            <w:tcW w:w="1134" w:type="dxa"/>
          </w:tcPr>
          <w:p w14:paraId="11E3C341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C648C3" w14:textId="0725643D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bitte eine treffende Beschreibung eintragen oder eine vorhandene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E24ADC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E0514E" w14:paraId="053E351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4C0AA5" w14:textId="75D13CF0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0413482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882D87" w14:textId="3317ED40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eine oder mehrere verantwortliche Personen aus dem Auswahlfeld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34766C4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E0514E" w14:paraId="5C4EEE02" w14:textId="77777777" w:rsidTr="00B67EE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4CDB907" w14:textId="77777777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Erweiterte Sicht</w:t>
            </w:r>
          </w:p>
          <w:p w14:paraId="0718C51F" w14:textId="46228178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Mit der Aktivierung des Schiebereglers werden weitere Optionen angezeigt</w:t>
            </w:r>
          </w:p>
        </w:tc>
      </w:tr>
      <w:tr w:rsidR="001F5D28" w:rsidRPr="00E0514E" w14:paraId="6B6BFDB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375774" w14:textId="7371E053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Ergänzende Erläuterungen</w:t>
            </w:r>
          </w:p>
        </w:tc>
        <w:tc>
          <w:tcPr>
            <w:tcW w:w="1134" w:type="dxa"/>
          </w:tcPr>
          <w:p w14:paraId="4522FD1E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554B07" w14:textId="5690B951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können weitere Erläuterungen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C314B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882EDB" w14:paraId="502BAE3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FC5EAF7" w14:textId="502DD6A8" w:rsidR="001F5D28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Wiederkehrend</w:t>
            </w:r>
          </w:p>
        </w:tc>
        <w:tc>
          <w:tcPr>
            <w:tcW w:w="1134" w:type="dxa"/>
          </w:tcPr>
          <w:p w14:paraId="06D3BDDB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272FE9" w14:textId="66722D99" w:rsidR="001F5D28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die Aufgabe wiederkehrend ist, bitte die Option aktivieren.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E65BDB5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288602E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34175C" w14:textId="3D84FFF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lastRenderedPageBreak/>
              <w:t>Frist / Dynamische Frist</w:t>
            </w:r>
          </w:p>
        </w:tc>
        <w:tc>
          <w:tcPr>
            <w:tcW w:w="1134" w:type="dxa"/>
          </w:tcPr>
          <w:p w14:paraId="0E7112F2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2F07E52" w14:textId="066A9277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Bitte hier festlegen, ob die Frist festgelegt ist oder sich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2AD04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4DCD6CC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015F4C4" w14:textId="436E839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Frist</w:t>
            </w:r>
          </w:p>
        </w:tc>
        <w:tc>
          <w:tcPr>
            <w:tcW w:w="1134" w:type="dxa"/>
          </w:tcPr>
          <w:p w14:paraId="055BB69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A792304" w14:textId="73FC186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Hier wieder die Frist oder die Berechnung der Frist, bspw. 3 Tage zum Halbjahr eingegeben.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41079B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1B272BA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109211" w14:textId="470BA408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Erinner</w:t>
            </w:r>
            <w:r w:rsidR="00882EDB" w:rsidRPr="00882EDB">
              <w:rPr>
                <w:sz w:val="20"/>
                <w:szCs w:val="20"/>
              </w:rPr>
              <w:t>ung</w:t>
            </w:r>
          </w:p>
        </w:tc>
        <w:tc>
          <w:tcPr>
            <w:tcW w:w="1134" w:type="dxa"/>
          </w:tcPr>
          <w:p w14:paraId="4FC04276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DC280C0" w14:textId="3DEC6BB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eine Erinnerung gewünscht ist, diese bitte hier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D212C7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61B3ADD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0378B47" w14:textId="1EB4C992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Fertigstellungsgrad</w:t>
            </w:r>
          </w:p>
        </w:tc>
        <w:tc>
          <w:tcPr>
            <w:tcW w:w="1134" w:type="dxa"/>
          </w:tcPr>
          <w:p w14:paraId="4DE70F83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4B03EF" w14:textId="7083959C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Ggf. hier den Fertigstellungsgrad der Aufgabe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E2BE84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</w:tbl>
    <w:p w14:paraId="64E19460" w14:textId="2E0513BC" w:rsidR="00946875" w:rsidRDefault="00946875"/>
    <w:p w14:paraId="74F87621" w14:textId="6F801A15" w:rsidR="00946875" w:rsidRDefault="0062487E" w:rsidP="00123E26">
      <w:pPr>
        <w:pStyle w:val="Listenabsatz"/>
        <w:numPr>
          <w:ilvl w:val="0"/>
          <w:numId w:val="8"/>
        </w:numPr>
      </w:pPr>
      <w:r w:rsidRPr="00416D03">
        <w:rPr>
          <w:sz w:val="20"/>
        </w:rPr>
        <w:t>Darstellung der Aktenstruktur:</w:t>
      </w:r>
      <w:r w:rsidRPr="00416D03">
        <w:rPr>
          <w:sz w:val="20"/>
        </w:rPr>
        <w:br/>
        <w:t>Hier können Vertragsunterlagen und -dokumente zur Vertragsakte über das „+“-Symbol hinzugefügt werden.</w:t>
      </w:r>
      <w:r w:rsidR="006A2F30" w:rsidRPr="00416D03">
        <w:rPr>
          <w:sz w:val="20"/>
        </w:rPr>
        <w:br/>
      </w:r>
      <w:r w:rsidR="006A2F30">
        <w:br/>
      </w:r>
      <w:r w:rsidRPr="0062487E">
        <w:rPr>
          <w:noProof/>
        </w:rPr>
        <w:drawing>
          <wp:inline distT="0" distB="0" distL="0" distR="0" wp14:anchorId="69CEF88C" wp14:editId="4FE7F50F">
            <wp:extent cx="5562766" cy="1154340"/>
            <wp:effectExtent l="19050" t="19050" r="19050" b="273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018" cy="1161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8F867A" w14:textId="617B8433" w:rsidR="00DF4DEC" w:rsidRPr="00760A1A" w:rsidRDefault="00DF4DEC" w:rsidP="002F571A">
      <w:pPr>
        <w:rPr>
          <w:rFonts w:cs="Arial"/>
          <w:sz w:val="20"/>
        </w:rPr>
      </w:pPr>
    </w:p>
    <w:p w14:paraId="2CED8EE5" w14:textId="77777777" w:rsidR="00946875" w:rsidRPr="00760A1A" w:rsidRDefault="00DF4DEC" w:rsidP="007B18C8">
      <w:pPr>
        <w:pStyle w:val="Listenabsatz"/>
        <w:numPr>
          <w:ilvl w:val="0"/>
          <w:numId w:val="8"/>
        </w:numPr>
        <w:rPr>
          <w:b/>
          <w:u w:val="single"/>
        </w:rPr>
      </w:pPr>
      <w:r w:rsidRPr="00760A1A">
        <w:rPr>
          <w:rFonts w:cs="Arial"/>
          <w:sz w:val="20"/>
        </w:rPr>
        <w:t>D</w:t>
      </w:r>
      <w:r w:rsidR="00744C5B" w:rsidRPr="00760A1A">
        <w:rPr>
          <w:rFonts w:cs="Arial"/>
          <w:sz w:val="20"/>
        </w:rPr>
        <w:t xml:space="preserve">ie </w:t>
      </w:r>
      <w:r w:rsidRPr="00760A1A">
        <w:rPr>
          <w:rFonts w:cs="Arial"/>
          <w:sz w:val="20"/>
        </w:rPr>
        <w:t>neue Vertrag</w:t>
      </w:r>
      <w:r w:rsidR="00744C5B" w:rsidRPr="00760A1A">
        <w:rPr>
          <w:rFonts w:cs="Arial"/>
          <w:sz w:val="20"/>
        </w:rPr>
        <w:t>sakte</w:t>
      </w:r>
      <w:r w:rsidRPr="00760A1A">
        <w:rPr>
          <w:rFonts w:cs="Arial"/>
          <w:sz w:val="20"/>
        </w:rPr>
        <w:t xml:space="preserve"> über den Button „</w:t>
      </w:r>
      <w:r w:rsidR="00946875" w:rsidRPr="00760A1A">
        <w:rPr>
          <w:rFonts w:cs="Arial"/>
          <w:sz w:val="20"/>
        </w:rPr>
        <w:t>Speichern</w:t>
      </w:r>
      <w:r w:rsidRPr="00760A1A">
        <w:rPr>
          <w:rFonts w:cs="Arial"/>
          <w:sz w:val="20"/>
        </w:rPr>
        <w:t>“</w:t>
      </w:r>
      <w:r w:rsidR="00946875" w:rsidRPr="00760A1A">
        <w:rPr>
          <w:rFonts w:cs="Arial"/>
          <w:sz w:val="20"/>
        </w:rPr>
        <w:t xml:space="preserve"> anlegen</w:t>
      </w:r>
      <w:r w:rsidRPr="00760A1A">
        <w:rPr>
          <w:rFonts w:cs="Arial"/>
          <w:sz w:val="20"/>
        </w:rPr>
        <w:t xml:space="preserve">. Diese </w:t>
      </w:r>
      <w:r w:rsidR="00744C5B" w:rsidRPr="00760A1A">
        <w:rPr>
          <w:rFonts w:cs="Arial"/>
          <w:sz w:val="20"/>
        </w:rPr>
        <w:t xml:space="preserve">Akte </w:t>
      </w:r>
      <w:r w:rsidRPr="00760A1A">
        <w:rPr>
          <w:rFonts w:cs="Arial"/>
          <w:sz w:val="20"/>
        </w:rPr>
        <w:t xml:space="preserve">wird im DMS entsprechend </w:t>
      </w:r>
      <w:r w:rsidR="00744C5B" w:rsidRPr="00760A1A">
        <w:rPr>
          <w:rFonts w:cs="Arial"/>
          <w:sz w:val="20"/>
        </w:rPr>
        <w:t>angelegt und freigegeben</w:t>
      </w:r>
      <w:r w:rsidRPr="00760A1A">
        <w:rPr>
          <w:rFonts w:cs="Arial"/>
          <w:sz w:val="20"/>
        </w:rPr>
        <w:t>.</w:t>
      </w:r>
    </w:p>
    <w:p w14:paraId="3F307702" w14:textId="77777777" w:rsidR="00362811" w:rsidRDefault="00362811">
      <w:pPr>
        <w:rPr>
          <w:b/>
          <w:szCs w:val="20"/>
          <w:u w:val="single"/>
        </w:rPr>
      </w:pPr>
      <w:bookmarkStart w:id="8" w:name="_Ref95139123"/>
      <w:r>
        <w:br w:type="page"/>
      </w:r>
    </w:p>
    <w:p w14:paraId="475E83FC" w14:textId="4831F27D" w:rsidR="00820ED0" w:rsidRDefault="00820ED0" w:rsidP="00820ED0">
      <w:pPr>
        <w:pStyle w:val="berschrift1"/>
      </w:pPr>
      <w:bookmarkStart w:id="9" w:name="_Toc205287275"/>
      <w:r w:rsidRPr="006E5AA7">
        <w:lastRenderedPageBreak/>
        <w:t>Bestehende Vertrag</w:t>
      </w:r>
      <w:r w:rsidR="00A75D2E" w:rsidRPr="006E5AA7">
        <w:t>sakte</w:t>
      </w:r>
      <w:r w:rsidRPr="006E5AA7">
        <w:t xml:space="preserve"> suchen</w:t>
      </w:r>
      <w:bookmarkEnd w:id="8"/>
      <w:bookmarkEnd w:id="9"/>
    </w:p>
    <w:p w14:paraId="63F32A0C" w14:textId="3D4C37BF" w:rsidR="003E03A3" w:rsidRDefault="003E03A3" w:rsidP="00A72757">
      <w:pPr>
        <w:pStyle w:val="berschrift2"/>
      </w:pPr>
      <w:bookmarkStart w:id="10" w:name="_Toc205287276"/>
      <w:r>
        <w:t>Über die Kachel „Vertragsübersicht“</w:t>
      </w:r>
      <w:bookmarkEnd w:id="10"/>
    </w:p>
    <w:p w14:paraId="300360E5" w14:textId="484BC19C" w:rsidR="003E03A3" w:rsidRPr="003E03A3" w:rsidRDefault="003E03A3" w:rsidP="003E03A3">
      <w:pPr>
        <w:pStyle w:val="Listenabsatz"/>
        <w:numPr>
          <w:ilvl w:val="0"/>
          <w:numId w:val="39"/>
        </w:numPr>
        <w:rPr>
          <w:sz w:val="20"/>
        </w:rPr>
      </w:pPr>
      <w:r w:rsidRPr="003E03A3">
        <w:rPr>
          <w:sz w:val="20"/>
        </w:rPr>
        <w:t>Hier werden alle Verträge angezeigt:</w:t>
      </w:r>
      <w:r w:rsidR="00FE77F5">
        <w:rPr>
          <w:sz w:val="20"/>
        </w:rPr>
        <w:br/>
      </w:r>
      <w:r>
        <w:rPr>
          <w:sz w:val="20"/>
        </w:rPr>
        <w:br/>
      </w:r>
      <w:r w:rsidRPr="003E03A3">
        <w:rPr>
          <w:noProof/>
          <w:sz w:val="20"/>
        </w:rPr>
        <w:drawing>
          <wp:inline distT="0" distB="0" distL="0" distR="0" wp14:anchorId="407A616F" wp14:editId="263D0EF3">
            <wp:extent cx="5636260" cy="2961405"/>
            <wp:effectExtent l="19050" t="19050" r="21590" b="1079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5937" cy="2966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6225D" w14:textId="3E19197A" w:rsidR="00A72757" w:rsidRPr="00A72757" w:rsidRDefault="00A72757" w:rsidP="00A72757">
      <w:pPr>
        <w:pStyle w:val="berschrift2"/>
      </w:pPr>
      <w:bookmarkStart w:id="11" w:name="_Toc205287277"/>
      <w:r>
        <w:t>Über die</w:t>
      </w:r>
      <w:r w:rsidR="003E03A3">
        <w:t xml:space="preserve"> Suchfunktion</w:t>
      </w:r>
      <w:bookmarkEnd w:id="11"/>
    </w:p>
    <w:p w14:paraId="196FED12" w14:textId="5A8B79DC" w:rsidR="00CC4185" w:rsidRPr="005E3550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5E3550">
        <w:rPr>
          <w:rFonts w:cs="Arial"/>
          <w:sz w:val="20"/>
        </w:rPr>
        <w:t>Zum Start der Suche das Modul „Suche“ aufrufen:</w:t>
      </w:r>
      <w:r w:rsidRPr="005E3550">
        <w:rPr>
          <w:rFonts w:cs="Arial"/>
          <w:sz w:val="20"/>
        </w:rPr>
        <w:br/>
      </w:r>
      <w:r w:rsidRPr="005E3550">
        <w:rPr>
          <w:rFonts w:cs="Arial"/>
          <w:sz w:val="20"/>
        </w:rPr>
        <w:br/>
      </w:r>
      <w:r w:rsidR="00B20D13" w:rsidRPr="005E3550">
        <w:rPr>
          <w:rFonts w:cs="Arial"/>
          <w:noProof/>
          <w:sz w:val="20"/>
        </w:rPr>
        <w:drawing>
          <wp:inline distT="0" distB="0" distL="0" distR="0" wp14:anchorId="2C607749" wp14:editId="18152598">
            <wp:extent cx="5636260" cy="2045615"/>
            <wp:effectExtent l="19050" t="19050" r="21590" b="1206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82" cy="2051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E3550">
        <w:rPr>
          <w:rFonts w:cs="Arial"/>
          <w:sz w:val="20"/>
        </w:rPr>
        <w:br/>
      </w:r>
    </w:p>
    <w:p w14:paraId="04A361D9" w14:textId="33CEC4E4" w:rsidR="00147557" w:rsidRPr="00816883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Die Suchfunktion öffnet sich.</w:t>
      </w:r>
      <w:r w:rsidRPr="00816883">
        <w:rPr>
          <w:rFonts w:cs="Arial"/>
          <w:sz w:val="20"/>
        </w:rPr>
        <w:br/>
      </w:r>
      <w:r w:rsidR="0079549E" w:rsidRPr="00816883">
        <w:rPr>
          <w:rFonts w:cs="Arial"/>
          <w:sz w:val="20"/>
        </w:rPr>
        <w:br/>
        <w:t xml:space="preserve">Um nur nach Vertragsakten zu suchen, kann die Suche auf die </w:t>
      </w:r>
      <w:r w:rsidR="0079549E" w:rsidRPr="00816883">
        <w:rPr>
          <w:rFonts w:cs="Arial"/>
          <w:sz w:val="20"/>
          <w:u w:val="single"/>
        </w:rPr>
        <w:t>Kategorie „</w:t>
      </w:r>
      <w:r w:rsidR="00816883" w:rsidRPr="00816883">
        <w:rPr>
          <w:rFonts w:cs="Arial"/>
          <w:sz w:val="20"/>
          <w:u w:val="single"/>
        </w:rPr>
        <w:t>Einzelvertrag</w:t>
      </w:r>
      <w:r w:rsidR="0079549E" w:rsidRPr="00816883">
        <w:rPr>
          <w:rFonts w:cs="Arial"/>
          <w:sz w:val="20"/>
          <w:u w:val="single"/>
        </w:rPr>
        <w:t>“</w:t>
      </w:r>
      <w:r w:rsidR="00816883" w:rsidRPr="00816883">
        <w:rPr>
          <w:rFonts w:cs="Arial"/>
          <w:sz w:val="20"/>
          <w:u w:val="single"/>
        </w:rPr>
        <w:t xml:space="preserve"> und/oder die Kategorie „Rahmenvertrag“</w:t>
      </w:r>
      <w:r w:rsidR="0079549E" w:rsidRPr="00816883">
        <w:rPr>
          <w:rFonts w:cs="Arial"/>
          <w:sz w:val="20"/>
        </w:rPr>
        <w:t xml:space="preserve"> eingeschränkt werden:</w:t>
      </w:r>
      <w:r w:rsidR="0079549E" w:rsidRPr="00816883">
        <w:rPr>
          <w:rFonts w:cs="Arial"/>
          <w:sz w:val="20"/>
        </w:rPr>
        <w:br/>
      </w:r>
      <w:r w:rsidR="00C768F0" w:rsidRPr="0081688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73022A74" wp14:editId="07DC99FA">
            <wp:extent cx="3601941" cy="736608"/>
            <wp:effectExtent l="19050" t="19050" r="17780" b="2540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3295" cy="747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549E" w:rsidRPr="00816883">
        <w:rPr>
          <w:rFonts w:cs="Arial"/>
          <w:sz w:val="20"/>
        </w:rPr>
        <w:br/>
      </w:r>
    </w:p>
    <w:p w14:paraId="15C9B24D" w14:textId="762F41AB" w:rsidR="00147557" w:rsidRPr="00416D03" w:rsidRDefault="00C768F0" w:rsidP="00C47A4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416D03">
        <w:rPr>
          <w:rFonts w:cs="Arial"/>
          <w:sz w:val="20"/>
        </w:rPr>
        <w:lastRenderedPageBreak/>
        <w:t xml:space="preserve">Die Ergebnisse werden nach Betätigen des „Suchen“-Bottons </w:t>
      </w:r>
      <w:r w:rsidR="00147557" w:rsidRPr="00416D03">
        <w:rPr>
          <w:rFonts w:cs="Arial"/>
          <w:sz w:val="20"/>
        </w:rPr>
        <w:t xml:space="preserve">rechts neben dem </w:t>
      </w:r>
      <w:proofErr w:type="spellStart"/>
      <w:r w:rsidR="00147557" w:rsidRPr="00416D03">
        <w:rPr>
          <w:rFonts w:cs="Arial"/>
          <w:sz w:val="20"/>
        </w:rPr>
        <w:t>Suchmenü</w:t>
      </w:r>
      <w:proofErr w:type="spellEnd"/>
      <w:r w:rsidR="00147557" w:rsidRPr="00416D03">
        <w:rPr>
          <w:rFonts w:cs="Arial"/>
          <w:sz w:val="20"/>
        </w:rPr>
        <w:t xml:space="preserve"> </w:t>
      </w:r>
      <w:r w:rsidR="0033404B" w:rsidRPr="00416D03">
        <w:rPr>
          <w:rFonts w:cs="Arial"/>
          <w:sz w:val="20"/>
        </w:rPr>
        <w:t>angezeigt.</w:t>
      </w:r>
      <w:r w:rsidR="0079549E" w:rsidRPr="00416D03">
        <w:rPr>
          <w:rFonts w:cs="Arial"/>
          <w:sz w:val="20"/>
        </w:rPr>
        <w:br/>
      </w:r>
      <w:r w:rsidR="00816883" w:rsidRPr="00416D0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42FE6B46" wp14:editId="1772CC55">
            <wp:extent cx="5573395" cy="1240404"/>
            <wp:effectExtent l="19050" t="19050" r="27305" b="171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6495"/>
                    <a:stretch/>
                  </pic:blipFill>
                  <pic:spPr bwMode="auto">
                    <a:xfrm>
                      <a:off x="0" y="0"/>
                      <a:ext cx="5584753" cy="1242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883" w:rsidRPr="00416D03">
        <w:rPr>
          <w:rFonts w:cs="Arial"/>
          <w:sz w:val="20"/>
        </w:rPr>
        <w:br/>
      </w:r>
    </w:p>
    <w:p w14:paraId="6FFB4069" w14:textId="0FB971CD" w:rsidR="00CC4185" w:rsidRPr="00816883" w:rsidRDefault="00147557" w:rsidP="0014755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Durch Anklicken einer Vertragsakte im Ergebnisfenster wird die jeweilige Vertragsakte geöffnet.</w:t>
      </w:r>
    </w:p>
    <w:p w14:paraId="3A99BDD0" w14:textId="180611FA" w:rsidR="00820ED0" w:rsidRPr="006A2F30" w:rsidRDefault="00820ED0" w:rsidP="00820ED0">
      <w:pPr>
        <w:pStyle w:val="berschrift1"/>
      </w:pPr>
      <w:bookmarkStart w:id="12" w:name="_Toc205287278"/>
      <w:r w:rsidRPr="006A2F30">
        <w:t>Vertrags</w:t>
      </w:r>
      <w:r w:rsidR="002816C3">
        <w:t>unterlage</w:t>
      </w:r>
      <w:r w:rsidRPr="006A2F30">
        <w:t xml:space="preserve"> zu eine</w:t>
      </w:r>
      <w:r w:rsidR="00A75D2E" w:rsidRPr="006A2F30">
        <w:t>r</w:t>
      </w:r>
      <w:r w:rsidRPr="006A2F30">
        <w:t xml:space="preserve"> Vert</w:t>
      </w:r>
      <w:r w:rsidR="00A75D2E" w:rsidRPr="006A2F30">
        <w:t>r</w:t>
      </w:r>
      <w:r w:rsidRPr="006A2F30">
        <w:t>ag</w:t>
      </w:r>
      <w:r w:rsidR="00A75D2E" w:rsidRPr="006A2F30">
        <w:t>sakte</w:t>
      </w:r>
      <w:r w:rsidRPr="006A2F30">
        <w:t xml:space="preserve"> hinzufügen</w:t>
      </w:r>
      <w:bookmarkEnd w:id="12"/>
    </w:p>
    <w:p w14:paraId="6939D764" w14:textId="4D46F9EC" w:rsidR="008D3E0B" w:rsidRPr="006A2F30" w:rsidRDefault="008D3E0B" w:rsidP="008D3E0B">
      <w:pPr>
        <w:pStyle w:val="berschrift2"/>
      </w:pPr>
      <w:bookmarkStart w:id="13" w:name="_Ref74063046"/>
      <w:bookmarkStart w:id="14" w:name="_Toc205287279"/>
      <w:r w:rsidRPr="006A2F30">
        <w:t>Erste Vertrags</w:t>
      </w:r>
      <w:r w:rsidR="002816C3">
        <w:t xml:space="preserve">unterlage </w:t>
      </w:r>
      <w:r w:rsidRPr="006A2F30">
        <w:t>zu einer Vertragsakte hinzufügen</w:t>
      </w:r>
      <w:bookmarkEnd w:id="13"/>
      <w:bookmarkEnd w:id="14"/>
      <w:r w:rsidRPr="006A2F30">
        <w:br/>
      </w:r>
    </w:p>
    <w:p w14:paraId="3775A44F" w14:textId="0F03FE27" w:rsidR="00A96E9E" w:rsidRPr="006A2F30" w:rsidRDefault="00A96E9E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Über die Suchfunktion die gewünschte Vertragsakte aufrufen.</w:t>
      </w:r>
      <w:r w:rsidRPr="006A2F30">
        <w:rPr>
          <w:rFonts w:cs="Arial"/>
          <w:sz w:val="20"/>
        </w:rPr>
        <w:br/>
        <w:t>Die Akte wird geöffnet.</w:t>
      </w:r>
      <w:r w:rsidRPr="006A2F30">
        <w:rPr>
          <w:rFonts w:cs="Arial"/>
          <w:sz w:val="20"/>
        </w:rPr>
        <w:br/>
      </w:r>
    </w:p>
    <w:p w14:paraId="28696200" w14:textId="3D9798A6" w:rsidR="00CD280C" w:rsidRPr="006A2F30" w:rsidRDefault="00CD280C" w:rsidP="00CD280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Wählen Sie bspw. im Windows Explorer das Dokument aus, welches Sie zur Vertragsakte hinzufügen möchten.</w:t>
      </w:r>
      <w:r w:rsidRPr="006A2F30">
        <w:rPr>
          <w:rFonts w:cs="Arial"/>
          <w:sz w:val="20"/>
        </w:rPr>
        <w:br/>
      </w:r>
    </w:p>
    <w:p w14:paraId="48416184" w14:textId="5D0B0406" w:rsidR="00CD280C" w:rsidRPr="002816C3" w:rsidRDefault="006B06F8" w:rsidP="00BD057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Ziehen Sie diese Datei p</w:t>
      </w:r>
      <w:r w:rsidR="00E16623" w:rsidRPr="006A2F30">
        <w:rPr>
          <w:rFonts w:cs="Arial"/>
          <w:sz w:val="20"/>
        </w:rPr>
        <w:t xml:space="preserve">er Drag &amp; Drop </w:t>
      </w:r>
      <w:r w:rsidR="00D55ECA" w:rsidRPr="006A2F30">
        <w:rPr>
          <w:rFonts w:cs="Arial"/>
          <w:sz w:val="20"/>
        </w:rPr>
        <w:t xml:space="preserve">in </w:t>
      </w:r>
      <w:r w:rsidR="00CD280C" w:rsidRPr="006A2F30">
        <w:rPr>
          <w:rFonts w:cs="Arial"/>
          <w:sz w:val="20"/>
        </w:rPr>
        <w:t xml:space="preserve">die Vertragsakte und </w:t>
      </w:r>
      <w:r w:rsidRPr="006A2F30">
        <w:rPr>
          <w:rFonts w:cs="Arial"/>
          <w:sz w:val="20"/>
        </w:rPr>
        <w:t xml:space="preserve">legen Sie diese </w:t>
      </w:r>
      <w:r w:rsidR="00E16623" w:rsidRPr="006A2F30">
        <w:rPr>
          <w:rFonts w:cs="Arial"/>
          <w:sz w:val="20"/>
        </w:rPr>
        <w:t>im oberen Bereich (</w:t>
      </w:r>
      <w:r w:rsidR="006B496B" w:rsidRPr="006A2F30">
        <w:rPr>
          <w:rFonts w:cs="Arial"/>
          <w:sz w:val="20"/>
        </w:rPr>
        <w:t xml:space="preserve">oben schraffiertes Feld) </w:t>
      </w:r>
      <w:r w:rsidR="00CD280C" w:rsidRPr="006A2F30">
        <w:rPr>
          <w:rFonts w:cs="Arial"/>
          <w:sz w:val="20"/>
        </w:rPr>
        <w:t>ab:</w:t>
      </w:r>
      <w:r w:rsidR="00CD280C" w:rsidRPr="006A2F30">
        <w:rPr>
          <w:rFonts w:cs="Arial"/>
          <w:sz w:val="20"/>
        </w:rPr>
        <w:br/>
      </w:r>
      <w:r w:rsidR="00CD280C" w:rsidRPr="006A2F30">
        <w:rPr>
          <w:rFonts w:cs="Arial"/>
          <w:sz w:val="20"/>
        </w:rPr>
        <w:br/>
      </w:r>
      <w:r w:rsidR="006A2F30">
        <w:rPr>
          <w:rFonts w:cs="Arial"/>
          <w:noProof/>
          <w:color w:val="FF0000"/>
          <w:sz w:val="20"/>
        </w:rPr>
        <w:drawing>
          <wp:inline distT="0" distB="0" distL="0" distR="0" wp14:anchorId="3205B8B6" wp14:editId="1AC0AD7E">
            <wp:extent cx="5636260" cy="2494153"/>
            <wp:effectExtent l="19050" t="19050" r="21590" b="2095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54" cy="24986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D280C" w:rsidRPr="00325829">
        <w:rPr>
          <w:rFonts w:cs="Arial"/>
          <w:color w:val="FF0000"/>
          <w:sz w:val="20"/>
        </w:rPr>
        <w:br/>
      </w:r>
    </w:p>
    <w:p w14:paraId="27BBF76E" w14:textId="6D52AD8B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Das erfolgreiche Hinzufügen wird angezeigt und die weitere Bearbeitung des Dokuments kann erfolgen:</w:t>
      </w:r>
      <w:r w:rsidRPr="002816C3">
        <w:rPr>
          <w:rFonts w:cs="Arial"/>
          <w:sz w:val="20"/>
        </w:rPr>
        <w:br/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lastRenderedPageBreak/>
        <w:drawing>
          <wp:inline distT="0" distB="0" distL="0" distR="0" wp14:anchorId="4DEB0416" wp14:editId="091B09C6">
            <wp:extent cx="5636260" cy="2217545"/>
            <wp:effectExtent l="19050" t="19050" r="21590" b="1143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99" cy="22200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p w14:paraId="6B0D3B47" w14:textId="53EA56BC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Wählen Sie als Kategorie „Vertrags</w:t>
      </w:r>
      <w:r w:rsidR="002816C3" w:rsidRPr="002816C3">
        <w:rPr>
          <w:rFonts w:cs="Arial"/>
          <w:sz w:val="20"/>
        </w:rPr>
        <w:t>unterlage</w:t>
      </w:r>
      <w:r w:rsidRPr="002816C3">
        <w:rPr>
          <w:rFonts w:cs="Arial"/>
          <w:sz w:val="20"/>
        </w:rPr>
        <w:t>“ aus.</w:t>
      </w:r>
      <w:r w:rsidRPr="002816C3">
        <w:rPr>
          <w:rFonts w:cs="Arial"/>
          <w:sz w:val="20"/>
        </w:rPr>
        <w:br/>
        <w:t xml:space="preserve">Es öffnet sich </w:t>
      </w:r>
      <w:r w:rsidR="007655F0" w:rsidRPr="002816C3">
        <w:rPr>
          <w:rFonts w:cs="Arial"/>
          <w:sz w:val="20"/>
        </w:rPr>
        <w:t>ein</w:t>
      </w:r>
      <w:r w:rsidR="006B10C9" w:rsidRPr="002816C3">
        <w:rPr>
          <w:rFonts w:cs="Arial"/>
          <w:sz w:val="20"/>
        </w:rPr>
        <w:t>e</w:t>
      </w:r>
      <w:r w:rsidR="007655F0" w:rsidRPr="002816C3">
        <w:rPr>
          <w:rFonts w:cs="Arial"/>
          <w:sz w:val="20"/>
        </w:rPr>
        <w:t xml:space="preserve"> Maske</w:t>
      </w:r>
      <w:r w:rsidRPr="002816C3">
        <w:rPr>
          <w:rFonts w:cs="Arial"/>
          <w:sz w:val="20"/>
        </w:rPr>
        <w:t xml:space="preserve"> zur Eingabe der „Erweiterten Eigenschaften“ des Dokuments.</w:t>
      </w:r>
      <w:r w:rsidR="006B10C9" w:rsidRPr="002816C3">
        <w:rPr>
          <w:rFonts w:cs="Arial"/>
          <w:sz w:val="20"/>
        </w:rPr>
        <w:br/>
        <w:t>Das Register „Erweitert“ wird angezeigt.</w:t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drawing>
          <wp:inline distT="0" distB="0" distL="0" distR="0" wp14:anchorId="505CF315" wp14:editId="0AF2347F">
            <wp:extent cx="4464395" cy="4640414"/>
            <wp:effectExtent l="19050" t="19050" r="12700" b="2730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626" cy="4653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2816C3" w:rsidRPr="002816C3" w14:paraId="1F889E70" w14:textId="77777777" w:rsidTr="00DD0954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5A8092D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A750340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60A8A7E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D6FA7E3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Anmerkung</w:t>
            </w:r>
          </w:p>
        </w:tc>
      </w:tr>
      <w:tr w:rsidR="002816C3" w:rsidRPr="002816C3" w14:paraId="5CD8B18F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2197C6B" w14:textId="127C2270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Vertragsnummer (intern)</w:t>
            </w:r>
          </w:p>
        </w:tc>
        <w:tc>
          <w:tcPr>
            <w:tcW w:w="1134" w:type="dxa"/>
          </w:tcPr>
          <w:p w14:paraId="66C6FF1E" w14:textId="7F615357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B361177" w14:textId="1370D3CC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wird automatisch die Vertragsnummer des ausgewählten Vertrags angezeigt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48EDD3" w14:textId="61C2167F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2816C3" w:rsidRPr="002816C3" w14:paraId="4B767882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20A919" w14:textId="08283F92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Typ Vertragsunterlage</w:t>
            </w:r>
          </w:p>
        </w:tc>
        <w:tc>
          <w:tcPr>
            <w:tcW w:w="1134" w:type="dxa"/>
          </w:tcPr>
          <w:p w14:paraId="0003D803" w14:textId="67F1C219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2A6128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kann der Typ des Vertragsdokuments ausgewählt werden.</w:t>
            </w:r>
          </w:p>
          <w:p w14:paraId="5BDDF886" w14:textId="77777777" w:rsidR="002816C3" w:rsidRPr="002816C3" w:rsidRDefault="002816C3" w:rsidP="002816C3">
            <w:pPr>
              <w:rPr>
                <w:sz w:val="20"/>
                <w:szCs w:val="20"/>
              </w:rPr>
            </w:pPr>
          </w:p>
          <w:p w14:paraId="6D9400F9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Mögliche Werte:</w:t>
            </w:r>
          </w:p>
          <w:p w14:paraId="1E7C342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AGB</w:t>
            </w:r>
          </w:p>
          <w:p w14:paraId="1DE94071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Änderungen / Ergänzungen</w:t>
            </w:r>
          </w:p>
          <w:p w14:paraId="1859F01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Anlage</w:t>
            </w:r>
          </w:p>
          <w:p w14:paraId="4D5C6F4E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Bescheid</w:t>
            </w:r>
          </w:p>
          <w:p w14:paraId="6E26F214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Beschlussvorlage</w:t>
            </w:r>
          </w:p>
          <w:p w14:paraId="6721D4EF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Datenschutz</w:t>
            </w:r>
          </w:p>
          <w:p w14:paraId="17F2D5C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Entw</w:t>
            </w:r>
            <w:r>
              <w:rPr>
                <w:rStyle w:val="SchwacheHervorhebung"/>
                <w:i w:val="0"/>
                <w:color w:val="auto"/>
                <w:sz w:val="20"/>
              </w:rPr>
              <w:t>urf</w:t>
            </w:r>
          </w:p>
          <w:p w14:paraId="59FFFDEC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Geheimhaltungserklärung</w:t>
            </w:r>
          </w:p>
          <w:p w14:paraId="4CBD1D47" w14:textId="77777777" w:rsidR="00AB1DCE" w:rsidRPr="00A9013B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A9013B">
              <w:rPr>
                <w:rStyle w:val="SchwacheHervorhebung"/>
                <w:i w:val="0"/>
                <w:color w:val="auto"/>
                <w:sz w:val="20"/>
              </w:rPr>
              <w:t>Interne Freigabe</w:t>
            </w:r>
          </w:p>
          <w:p w14:paraId="0E18FEC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Kündigung</w:t>
            </w:r>
            <w:r>
              <w:rPr>
                <w:rStyle w:val="SchwacheHervorhebung"/>
                <w:i w:val="0"/>
                <w:color w:val="auto"/>
                <w:sz w:val="20"/>
              </w:rPr>
              <w:t>/Aufhebungsvereinbarung</w:t>
            </w:r>
          </w:p>
          <w:p w14:paraId="6FF2741A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Schriftverkehr</w:t>
            </w:r>
          </w:p>
          <w:p w14:paraId="435CED8D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Sonstiges</w:t>
            </w:r>
          </w:p>
          <w:p w14:paraId="5F120779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Teilnahme-/Beitrittserklärung</w:t>
            </w:r>
          </w:p>
          <w:p w14:paraId="2E8299D9" w14:textId="288146EF" w:rsidR="004071D1" w:rsidRP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iCs/>
                <w:sz w:val="20"/>
              </w:rPr>
            </w:pPr>
            <w:r>
              <w:rPr>
                <w:rStyle w:val="SchwacheHervorhebung"/>
                <w:i w:val="0"/>
                <w:color w:val="auto"/>
                <w:sz w:val="20"/>
              </w:rPr>
              <w:t>Vorblatt Verträge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354E8DE" w14:textId="0B1B70B3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7D6070" w:rsidRPr="002816C3" w14:paraId="0024BF2A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084530F" w14:textId="6ABCF790" w:rsidR="007D6070" w:rsidRPr="002816C3" w:rsidRDefault="007D6070" w:rsidP="004071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Organisationseinheit</w:t>
            </w:r>
          </w:p>
        </w:tc>
        <w:tc>
          <w:tcPr>
            <w:tcW w:w="1134" w:type="dxa"/>
          </w:tcPr>
          <w:p w14:paraId="1F7366CE" w14:textId="4A312107" w:rsidR="007D6070" w:rsidRPr="002816C3" w:rsidRDefault="007D6070" w:rsidP="002816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3BA628" w14:textId="42008F17" w:rsidR="007D6070" w:rsidRPr="002816C3" w:rsidRDefault="007D6070" w:rsidP="00955B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wird automatisch die Ab</w:t>
            </w:r>
            <w:r w:rsidRPr="00977D81">
              <w:rPr>
                <w:sz w:val="20"/>
                <w:szCs w:val="20"/>
              </w:rPr>
              <w:t xml:space="preserve">teilung/Organisationseinheit </w:t>
            </w:r>
            <w:r>
              <w:rPr>
                <w:sz w:val="20"/>
                <w:szCs w:val="20"/>
              </w:rPr>
              <w:t>angezeigt, für die der Vertrag erstellt wurde.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6224A5" w14:textId="2CFAB80A" w:rsidR="007D6070" w:rsidRPr="002816C3" w:rsidRDefault="007D6070" w:rsidP="004071D1">
            <w:pPr>
              <w:rPr>
                <w:sz w:val="20"/>
                <w:szCs w:val="20"/>
              </w:rPr>
            </w:pPr>
          </w:p>
        </w:tc>
      </w:tr>
      <w:tr w:rsidR="007D6070" w:rsidRPr="00325829" w14:paraId="7211E68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77159D" w14:textId="655B957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2684F91C" w14:textId="0581D9BD" w:rsidR="007D6070" w:rsidRPr="007D6070" w:rsidRDefault="007D6070" w:rsidP="007D6070">
            <w:pPr>
              <w:jc w:val="center"/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557AA4" w14:textId="618AE38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4ECCC2" w14:textId="6D0FA582" w:rsidR="007D6070" w:rsidRPr="007D6070" w:rsidRDefault="007D6070" w:rsidP="007D6070">
            <w:pPr>
              <w:rPr>
                <w:sz w:val="20"/>
                <w:szCs w:val="20"/>
              </w:rPr>
            </w:pPr>
          </w:p>
        </w:tc>
      </w:tr>
    </w:tbl>
    <w:p w14:paraId="42CECE90" w14:textId="0DF73888" w:rsidR="00CD280C" w:rsidRPr="007D6070" w:rsidRDefault="00CD280C" w:rsidP="00D442E2">
      <w:pPr>
        <w:rPr>
          <w:rFonts w:cs="Arial"/>
          <w:sz w:val="20"/>
        </w:rPr>
      </w:pPr>
    </w:p>
    <w:p w14:paraId="6919D562" w14:textId="77777777" w:rsidR="007D6070" w:rsidRPr="00A139B4" w:rsidRDefault="006B10C9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A139B4">
        <w:rPr>
          <w:rFonts w:cs="Arial"/>
          <w:sz w:val="20"/>
        </w:rPr>
        <w:t xml:space="preserve">Im Register „Allgemein“ </w:t>
      </w:r>
      <w:r w:rsidR="007D6070" w:rsidRPr="00A139B4">
        <w:rPr>
          <w:rFonts w:cs="Arial"/>
          <w:sz w:val="20"/>
        </w:rPr>
        <w:t>kann der Status der Vertragsunterlage gesetzt werden.</w:t>
      </w:r>
    </w:p>
    <w:p w14:paraId="45707CB8" w14:textId="6040732D" w:rsidR="006B10C9" w:rsidRPr="00A139B4" w:rsidRDefault="006B10C9" w:rsidP="007D6070">
      <w:pPr>
        <w:pStyle w:val="Listenabsatz"/>
        <w:ind w:left="720"/>
        <w:rPr>
          <w:rFonts w:cs="Arial"/>
          <w:sz w:val="20"/>
        </w:rPr>
      </w:pPr>
      <w:r w:rsidRPr="00A139B4">
        <w:rPr>
          <w:rFonts w:cs="Arial"/>
          <w:sz w:val="20"/>
        </w:rPr>
        <w:lastRenderedPageBreak/>
        <w:br/>
      </w:r>
      <w:r w:rsidR="007D6070" w:rsidRPr="00A139B4">
        <w:rPr>
          <w:rFonts w:cs="Arial"/>
          <w:noProof/>
          <w:sz w:val="20"/>
        </w:rPr>
        <w:drawing>
          <wp:inline distT="0" distB="0" distL="0" distR="0" wp14:anchorId="36592383" wp14:editId="0DA4A12E">
            <wp:extent cx="4378021" cy="4619226"/>
            <wp:effectExtent l="19050" t="19050" r="22860" b="1016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0927" cy="4632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39B4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25829" w:rsidRPr="00325829" w14:paraId="23C19712" w14:textId="77777777" w:rsidTr="00BD057C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6D6787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B2960DD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D75C850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29096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325829" w:rsidRPr="00325829" w14:paraId="64614167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4CD5971" w14:textId="7AC4BB24" w:rsidR="006B10C9" w:rsidRPr="007D6070" w:rsidRDefault="006B10C9" w:rsidP="00BD057C">
            <w:pPr>
              <w:rPr>
                <w:sz w:val="20"/>
                <w:szCs w:val="20"/>
              </w:rPr>
            </w:pPr>
            <w:proofErr w:type="spellStart"/>
            <w:r w:rsidRPr="007D6070">
              <w:rPr>
                <w:sz w:val="20"/>
                <w:szCs w:val="20"/>
              </w:rPr>
              <w:t>Dokumentnr</w:t>
            </w:r>
            <w:proofErr w:type="spellEnd"/>
            <w:r w:rsidRPr="007D607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64ED1DF6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7A3655E" w14:textId="47B4138B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74C2C8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325829" w:rsidRPr="00325829" w14:paraId="2542D4B9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21708F4" w14:textId="6F2AEB90" w:rsidR="006B10C9" w:rsidRPr="007D6070" w:rsidRDefault="006B10C9" w:rsidP="00BD057C">
            <w:pPr>
              <w:rPr>
                <w:sz w:val="20"/>
                <w:szCs w:val="20"/>
              </w:rPr>
            </w:pPr>
            <w:proofErr w:type="spellStart"/>
            <w:r w:rsidRPr="007D6070">
              <w:rPr>
                <w:sz w:val="20"/>
                <w:szCs w:val="20"/>
              </w:rPr>
              <w:t>Variantennr</w:t>
            </w:r>
            <w:proofErr w:type="spellEnd"/>
            <w:r w:rsidRPr="007D607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48BF27C5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8659412" w14:textId="2D80F7ED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EE6FC7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08C33284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FE7963A" w14:textId="6864B6A5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Status</w:t>
            </w:r>
          </w:p>
        </w:tc>
        <w:tc>
          <w:tcPr>
            <w:tcW w:w="1134" w:type="dxa"/>
          </w:tcPr>
          <w:p w14:paraId="427ADA7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1F609BB" w14:textId="1885484F" w:rsidR="00954958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Bearbeitungsstatus de</w:t>
            </w:r>
            <w:r w:rsidR="007D6070" w:rsidRPr="00A139B4">
              <w:rPr>
                <w:sz w:val="20"/>
                <w:szCs w:val="20"/>
              </w:rPr>
              <w:t>r</w:t>
            </w:r>
            <w:r w:rsidRPr="00A139B4">
              <w:rPr>
                <w:sz w:val="20"/>
                <w:szCs w:val="20"/>
              </w:rPr>
              <w:t xml:space="preserve"> Vertrags</w:t>
            </w:r>
            <w:r w:rsidR="007D6070" w:rsidRPr="00A139B4">
              <w:rPr>
                <w:sz w:val="20"/>
                <w:szCs w:val="20"/>
              </w:rPr>
              <w:t>unterlage</w:t>
            </w:r>
            <w:r w:rsidRPr="00A139B4">
              <w:rPr>
                <w:sz w:val="20"/>
                <w:szCs w:val="20"/>
              </w:rPr>
              <w:t xml:space="preserve"> ausgewählt.</w:t>
            </w:r>
            <w:r w:rsidRPr="00A139B4">
              <w:rPr>
                <w:sz w:val="20"/>
                <w:szCs w:val="20"/>
              </w:rPr>
              <w:br/>
            </w:r>
            <w:r w:rsidRPr="00A139B4">
              <w:rPr>
                <w:sz w:val="20"/>
                <w:szCs w:val="20"/>
              </w:rPr>
              <w:br/>
              <w:t>Mögliche Werte:</w:t>
            </w:r>
          </w:p>
          <w:p w14:paraId="46E00707" w14:textId="5561A291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Bearbeitung</w:t>
            </w:r>
          </w:p>
          <w:p w14:paraId="1B7A64F2" w14:textId="186D3EEC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Prüfung</w:t>
            </w:r>
          </w:p>
          <w:p w14:paraId="32139138" w14:textId="7D27FFBE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Freigabe</w:t>
            </w:r>
          </w:p>
          <w:p w14:paraId="028B26B8" w14:textId="60BD70B0" w:rsidR="00954958" w:rsidRPr="00A139B4" w:rsidRDefault="00954958" w:rsidP="00954958">
            <w:pPr>
              <w:rPr>
                <w:sz w:val="20"/>
              </w:rPr>
            </w:pPr>
          </w:p>
          <w:p w14:paraId="7E1B747F" w14:textId="30AF60F3" w:rsidR="006B10C9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</w:rPr>
              <w:t>Nach Hinzufügen des Dokuments wird der Status „Bearbeitung“ als Standardwert gesetzt.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511C9A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2AFB869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3759B17" w14:textId="7EC7FE9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Bearbeiter</w:t>
            </w:r>
          </w:p>
        </w:tc>
        <w:tc>
          <w:tcPr>
            <w:tcW w:w="1134" w:type="dxa"/>
          </w:tcPr>
          <w:p w14:paraId="11CB907C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729154" w14:textId="76A762AD" w:rsidR="006B10C9" w:rsidRPr="00A139B4" w:rsidRDefault="008F334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Bearbeiter des Vertragsdokuments angezeigt.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3E2AC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69B9AB5B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E66D2C1" w14:textId="793DF8D2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Bemerkungsfelder</w:t>
            </w:r>
          </w:p>
        </w:tc>
        <w:tc>
          <w:tcPr>
            <w:tcW w:w="1134" w:type="dxa"/>
          </w:tcPr>
          <w:p w14:paraId="19AFFAAD" w14:textId="3183E7D5" w:rsidR="006B10C9" w:rsidRPr="00A139B4" w:rsidRDefault="006B10C9" w:rsidP="00BD05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D8D941B" w14:textId="0CFD6F21" w:rsidR="006B10C9" w:rsidRPr="00A139B4" w:rsidRDefault="00954958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können Anmerkungen zum Vertragsdokument gemacht werden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B77B077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1B218B0C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EFB214" w14:textId="66F6413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lastRenderedPageBreak/>
              <w:t>Farbmarkierung</w:t>
            </w:r>
          </w:p>
        </w:tc>
        <w:tc>
          <w:tcPr>
            <w:tcW w:w="1134" w:type="dxa"/>
          </w:tcPr>
          <w:p w14:paraId="108F71F3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4A4B98" w14:textId="0E8190F2" w:rsidR="006B10C9" w:rsidRPr="00A139B4" w:rsidRDefault="00954958" w:rsidP="00954958">
            <w:pPr>
              <w:rPr>
                <w:sz w:val="20"/>
              </w:rPr>
            </w:pPr>
            <w:r w:rsidRPr="00A139B4">
              <w:rPr>
                <w:sz w:val="20"/>
              </w:rPr>
              <w:t>Derzeit ohne Nutzung.</w:t>
            </w:r>
            <w:r w:rsidRPr="00A139B4">
              <w:rPr>
                <w:sz w:val="20"/>
              </w:rPr>
              <w:br/>
              <w:t>Hier kann eine Farbmarkierung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42E39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</w:tbl>
    <w:p w14:paraId="2A78FD7E" w14:textId="2D8A9463" w:rsidR="00CD280C" w:rsidRPr="00A139B4" w:rsidRDefault="00CD280C" w:rsidP="00954958">
      <w:pPr>
        <w:rPr>
          <w:rFonts w:cs="Arial"/>
          <w:sz w:val="20"/>
        </w:rPr>
      </w:pPr>
    </w:p>
    <w:p w14:paraId="61EF3E7A" w14:textId="450A8837" w:rsidR="00A139B4" w:rsidRPr="00416D03" w:rsidRDefault="00954958" w:rsidP="00CF0AC2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416D03">
        <w:rPr>
          <w:rFonts w:cs="Arial"/>
          <w:sz w:val="20"/>
        </w:rPr>
        <w:t>Nach Abschluss aller Eingaben wird die Bearbeitung des Vertragsdokuments mit dem „Speichern“-Button abgeschlossen.</w:t>
      </w:r>
      <w:r w:rsidR="008546C7" w:rsidRPr="00416D03">
        <w:rPr>
          <w:rFonts w:cs="Arial"/>
          <w:sz w:val="20"/>
        </w:rPr>
        <w:br/>
        <w:t xml:space="preserve">Das Vertragsdokument ist damit in der Vertragsakte gespeichert und </w:t>
      </w:r>
      <w:r w:rsidR="00E16623" w:rsidRPr="00416D03">
        <w:rPr>
          <w:rFonts w:cs="Arial"/>
          <w:sz w:val="20"/>
        </w:rPr>
        <w:t xml:space="preserve">wird </w:t>
      </w:r>
      <w:r w:rsidR="008546C7" w:rsidRPr="00416D03">
        <w:rPr>
          <w:rFonts w:cs="Arial"/>
          <w:sz w:val="20"/>
        </w:rPr>
        <w:t>links im Fenster angezeigt.</w:t>
      </w:r>
      <w:r w:rsidR="008546C7" w:rsidRPr="00416D03">
        <w:rPr>
          <w:rFonts w:cs="Arial"/>
          <w:sz w:val="20"/>
        </w:rPr>
        <w:br/>
      </w:r>
      <w:r w:rsidR="00A139B4" w:rsidRPr="00416D03">
        <w:rPr>
          <w:rFonts w:cs="Arial"/>
          <w:noProof/>
          <w:sz w:val="20"/>
        </w:rPr>
        <w:br/>
      </w:r>
      <w:r w:rsidR="00A139B4" w:rsidRPr="00A139B4">
        <w:rPr>
          <w:rFonts w:cs="Arial"/>
          <w:noProof/>
          <w:sz w:val="20"/>
        </w:rPr>
        <w:drawing>
          <wp:inline distT="0" distB="0" distL="0" distR="0" wp14:anchorId="1DAE0D9C" wp14:editId="7FB333D6">
            <wp:extent cx="5694045" cy="1950202"/>
            <wp:effectExtent l="19050" t="19050" r="20955" b="1206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9136" cy="1958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49106" w14:textId="75B0C009" w:rsidR="008D3E0B" w:rsidRPr="00626348" w:rsidRDefault="008D3E0B" w:rsidP="008D3E0B">
      <w:pPr>
        <w:pStyle w:val="berschrift2"/>
      </w:pPr>
      <w:bookmarkStart w:id="15" w:name="_Toc205287280"/>
      <w:r w:rsidRPr="00626348">
        <w:t>Vertrags</w:t>
      </w:r>
      <w:r w:rsidR="00626348" w:rsidRPr="00626348">
        <w:t>unterlage</w:t>
      </w:r>
      <w:r w:rsidRPr="00626348">
        <w:t xml:space="preserve"> nachträglich freigeben</w:t>
      </w:r>
      <w:bookmarkEnd w:id="15"/>
      <w:r w:rsidR="006B06F8" w:rsidRPr="00626348">
        <w:br/>
      </w:r>
    </w:p>
    <w:p w14:paraId="6C3C4E25" w14:textId="10411BE4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die Suchfunktion die gewünschte Vertragsakte aufrufen.</w:t>
      </w:r>
      <w:r w:rsidRPr="00626348">
        <w:rPr>
          <w:rFonts w:cs="Arial"/>
          <w:sz w:val="20"/>
        </w:rPr>
        <w:br/>
        <w:t>Die Akte wird geöffnet.</w:t>
      </w:r>
      <w:r w:rsidRPr="00626348">
        <w:rPr>
          <w:rFonts w:cs="Arial"/>
          <w:sz w:val="20"/>
        </w:rPr>
        <w:br/>
      </w:r>
      <w:r w:rsid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0E57EE39" wp14:editId="3CB43107">
            <wp:extent cx="5713095" cy="1008298"/>
            <wp:effectExtent l="19050" t="19050" r="20955" b="2095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5296" cy="1012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>
        <w:rPr>
          <w:rFonts w:cs="Arial"/>
          <w:sz w:val="20"/>
        </w:rPr>
        <w:br/>
      </w:r>
      <w:r w:rsidRPr="00626348">
        <w:rPr>
          <w:rFonts w:cs="Arial"/>
          <w:sz w:val="20"/>
        </w:rPr>
        <w:br/>
        <w:t>Im linken Fenster zeigt die rote Markierung am Vertragsdokument, dass diese noch nicht freigegeben wurde.</w:t>
      </w:r>
      <w:r w:rsidRPr="00626348">
        <w:rPr>
          <w:rFonts w:cs="Arial"/>
          <w:sz w:val="20"/>
        </w:rPr>
        <w:br/>
      </w:r>
    </w:p>
    <w:p w14:paraId="608EDFC5" w14:textId="155B096D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den Button „Aktion“ die „Bearbeitung abschließen“.</w:t>
      </w:r>
      <w:r w:rsidRPr="00626348">
        <w:rPr>
          <w:rFonts w:cs="Arial"/>
          <w:sz w:val="20"/>
        </w:rPr>
        <w:br/>
      </w:r>
      <w:r w:rsidR="00626348" w:rsidRP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50F6AEC1" wp14:editId="11C9347F">
            <wp:extent cx="5636260" cy="1545030"/>
            <wp:effectExtent l="19050" t="19050" r="21590" b="1714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59" cy="1547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 w:rsidRPr="00626348">
        <w:rPr>
          <w:rFonts w:cs="Arial"/>
          <w:sz w:val="20"/>
        </w:rPr>
        <w:br/>
      </w:r>
    </w:p>
    <w:p w14:paraId="7C3000E1" w14:textId="61F222D7" w:rsidR="006B06F8" w:rsidRPr="007818DB" w:rsidRDefault="008D3E0B" w:rsidP="00BA5056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7818DB">
        <w:rPr>
          <w:rFonts w:cs="Arial"/>
          <w:sz w:val="20"/>
        </w:rPr>
        <w:t>Das Vertragsdokument ist damit freigegeben. Der Status wechselt auf „grün“.</w:t>
      </w:r>
    </w:p>
    <w:p w14:paraId="64F88576" w14:textId="589EC101" w:rsidR="006B496B" w:rsidRPr="00676E0D" w:rsidRDefault="008D3E0B" w:rsidP="008D3E0B">
      <w:pPr>
        <w:pStyle w:val="berschrift2"/>
      </w:pPr>
      <w:bookmarkStart w:id="16" w:name="_Toc205287281"/>
      <w:r w:rsidRPr="00676E0D">
        <w:lastRenderedPageBreak/>
        <w:t>Ein b</w:t>
      </w:r>
      <w:r w:rsidR="006B496B" w:rsidRPr="00676E0D">
        <w:t>estehendes Dokument ersetzen</w:t>
      </w:r>
      <w:bookmarkEnd w:id="16"/>
      <w:r w:rsidR="006B06F8" w:rsidRPr="00676E0D">
        <w:br/>
      </w:r>
    </w:p>
    <w:p w14:paraId="76F0FEEC" w14:textId="36251521" w:rsidR="00A22AE6" w:rsidRPr="00676E0D" w:rsidRDefault="001F632A" w:rsidP="00BD057C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Über die Suchfunktion die gewünschte Vertragsakte aufrufen.</w:t>
      </w:r>
      <w:r w:rsidRPr="00676E0D">
        <w:rPr>
          <w:rFonts w:cs="Arial"/>
          <w:sz w:val="20"/>
        </w:rPr>
        <w:br/>
        <w:t>Die Akte wird geöffnet.</w:t>
      </w:r>
      <w:r w:rsidR="00A22AE6" w:rsidRPr="00676E0D">
        <w:rPr>
          <w:rFonts w:cs="Arial"/>
          <w:sz w:val="20"/>
        </w:rPr>
        <w:br/>
      </w:r>
      <w:r w:rsidR="00676E0D"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45D16E4E" wp14:editId="021B8E14">
            <wp:extent cx="5624830" cy="909264"/>
            <wp:effectExtent l="19050" t="19050" r="13970" b="2476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7016" cy="9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6E0D" w:rsidRPr="00676E0D">
        <w:rPr>
          <w:rFonts w:cs="Arial"/>
          <w:sz w:val="20"/>
        </w:rPr>
        <w:br/>
      </w:r>
    </w:p>
    <w:p w14:paraId="24D6AF80" w14:textId="12B590DA" w:rsidR="00A22AE6" w:rsidRPr="00676E0D" w:rsidRDefault="00A22AE6" w:rsidP="00A22AE6">
      <w:pPr>
        <w:pStyle w:val="Listenabsatz"/>
        <w:numPr>
          <w:ilvl w:val="0"/>
          <w:numId w:val="21"/>
        </w:numPr>
        <w:rPr>
          <w:rFonts w:cs="Arial"/>
          <w:sz w:val="20"/>
        </w:rPr>
      </w:pPr>
      <w:r w:rsidRPr="00676E0D">
        <w:rPr>
          <w:rFonts w:cs="Arial"/>
          <w:sz w:val="20"/>
        </w:rPr>
        <w:t>Wählen Sie bspw. im Windows Explorer die neue Version des Dokuments aus, welches Sie ersetzen wollen.</w:t>
      </w:r>
      <w:r w:rsidRPr="00676E0D">
        <w:rPr>
          <w:rFonts w:cs="Arial"/>
          <w:sz w:val="20"/>
        </w:rPr>
        <w:br/>
      </w:r>
    </w:p>
    <w:p w14:paraId="62326C79" w14:textId="77A078E9" w:rsidR="00A22AE6" w:rsidRPr="00676E0D" w:rsidRDefault="00A22AE6" w:rsidP="00A22AE6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Ziehen Sie diese Datei per Drag &amp; Drop in die Vertragsakte und legen Sie die neue Version direkt auf dem alten Vertragsdokument ab.</w:t>
      </w:r>
      <w:r w:rsidR="00E044E1" w:rsidRPr="00676E0D">
        <w:rPr>
          <w:rFonts w:cs="Arial"/>
          <w:sz w:val="20"/>
        </w:rPr>
        <w:br/>
      </w:r>
      <w:r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624B73B6" wp14:editId="16DCF8CA">
            <wp:extent cx="5643880" cy="1093875"/>
            <wp:effectExtent l="19050" t="19050" r="13970" b="1143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967" cy="1099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76E0D">
        <w:rPr>
          <w:rFonts w:cs="Arial"/>
          <w:sz w:val="20"/>
        </w:rPr>
        <w:br/>
      </w:r>
    </w:p>
    <w:p w14:paraId="542FD6A2" w14:textId="47880960" w:rsidR="00BD057C" w:rsidRPr="00676E0D" w:rsidRDefault="00A22AE6" w:rsidP="00BD057C">
      <w:pPr>
        <w:pStyle w:val="Listenabsatz"/>
        <w:numPr>
          <w:ilvl w:val="0"/>
          <w:numId w:val="21"/>
        </w:numPr>
        <w:rPr>
          <w:sz w:val="20"/>
        </w:rPr>
      </w:pPr>
      <w:r w:rsidRPr="00676E0D">
        <w:rPr>
          <w:sz w:val="20"/>
        </w:rPr>
        <w:t>Entscheiden Sie sich zwischen „Automatisch speichern: Neue Version“ (linke Schraffierungsfläche) oder „Manuell speichern: Neue Version“ (rechte Schraffierungsfläche).</w:t>
      </w:r>
    </w:p>
    <w:p w14:paraId="48DC92B9" w14:textId="25D1820D" w:rsidR="0020698B" w:rsidRPr="00676E0D" w:rsidRDefault="0020698B" w:rsidP="0020698B">
      <w:pPr>
        <w:rPr>
          <w:sz w:val="20"/>
        </w:rPr>
      </w:pPr>
    </w:p>
    <w:p w14:paraId="0D52AA49" w14:textId="23FFD0AB" w:rsidR="0020698B" w:rsidRPr="00DB62E0" w:rsidRDefault="00E044E1" w:rsidP="00E044E1">
      <w:pPr>
        <w:pStyle w:val="Listenabsatz"/>
        <w:numPr>
          <w:ilvl w:val="1"/>
          <w:numId w:val="21"/>
        </w:numPr>
        <w:rPr>
          <w:sz w:val="20"/>
        </w:rPr>
      </w:pPr>
      <w:r w:rsidRPr="00676E0D">
        <w:rPr>
          <w:b/>
          <w:bCs/>
          <w:sz w:val="20"/>
        </w:rPr>
        <w:t>Erläuterung „</w:t>
      </w:r>
      <w:r w:rsidR="0020698B" w:rsidRPr="00676E0D">
        <w:rPr>
          <w:b/>
          <w:bCs/>
          <w:sz w:val="20"/>
        </w:rPr>
        <w:t>Manuell speichern</w:t>
      </w:r>
      <w:r w:rsidRPr="00676E0D">
        <w:rPr>
          <w:b/>
          <w:bCs/>
          <w:sz w:val="20"/>
        </w:rPr>
        <w:t>“</w:t>
      </w:r>
      <w:r w:rsidR="0020698B" w:rsidRPr="00676E0D">
        <w:rPr>
          <w:b/>
          <w:bCs/>
          <w:sz w:val="20"/>
        </w:rPr>
        <w:t>:</w:t>
      </w:r>
      <w:r w:rsidR="0020698B" w:rsidRPr="00676E0D">
        <w:rPr>
          <w:sz w:val="20"/>
        </w:rPr>
        <w:t xml:space="preserve"> Hier können Sie vor dem Speichern der neuen Version die Register „Erweitert“</w:t>
      </w:r>
      <w:r w:rsidR="00676E0D" w:rsidRPr="00676E0D">
        <w:rPr>
          <w:sz w:val="20"/>
        </w:rPr>
        <w:t xml:space="preserve"> </w:t>
      </w:r>
      <w:r w:rsidR="0020698B" w:rsidRPr="00676E0D">
        <w:rPr>
          <w:sz w:val="20"/>
        </w:rPr>
        <w:t xml:space="preserve">und „Allgemein“ bearbeiten. (vgl. Kapitel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\r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B668AF">
        <w:rPr>
          <w:sz w:val="20"/>
        </w:rPr>
        <w:t>4.1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 xml:space="preserve">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B668AF" w:rsidRPr="00B668AF">
        <w:rPr>
          <w:sz w:val="20"/>
        </w:rPr>
        <w:t>Erste Vertragsunterlage zu einer Vertragsakte hinzufügen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>.</w:t>
      </w:r>
      <w:r w:rsidR="0020698B" w:rsidRPr="00676E0D">
        <w:rPr>
          <w:sz w:val="20"/>
        </w:rPr>
        <w:br/>
        <w:t>Zum Abschluss der Bearbeitung müssen Sie Angaben zur Änderung machen. Hierzu wird ein Abfragefenster automatisch eingeblendet.</w:t>
      </w:r>
      <w:r w:rsidR="00676E0D" w:rsidRPr="00676E0D">
        <w:rPr>
          <w:sz w:val="20"/>
        </w:rPr>
        <w:br/>
      </w:r>
      <w:r w:rsidR="00676E0D" w:rsidRPr="00676E0D">
        <w:rPr>
          <w:sz w:val="20"/>
        </w:rPr>
        <w:br/>
      </w:r>
      <w:r w:rsidR="00676E0D" w:rsidRPr="00676E0D">
        <w:rPr>
          <w:noProof/>
          <w:sz w:val="20"/>
        </w:rPr>
        <w:drawing>
          <wp:inline distT="0" distB="0" distL="0" distR="0" wp14:anchorId="4A8E342B" wp14:editId="2020F7AD">
            <wp:extent cx="1407381" cy="1099516"/>
            <wp:effectExtent l="19050" t="19050" r="21590" b="2476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3922" cy="11046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0698B" w:rsidRPr="00676E0D">
        <w:rPr>
          <w:sz w:val="20"/>
        </w:rPr>
        <w:br/>
      </w:r>
      <w:r w:rsidR="0020698B" w:rsidRPr="00676E0D">
        <w:rPr>
          <w:sz w:val="20"/>
        </w:rPr>
        <w:br/>
      </w:r>
      <w:r w:rsidR="0020698B" w:rsidRPr="00DB62E0">
        <w:rPr>
          <w:rFonts w:cs="Arial"/>
          <w:sz w:val="20"/>
        </w:rPr>
        <w:t>Speichern Sie Ihre Angaben über den Button „Speichern“.</w:t>
      </w:r>
      <w:r w:rsidR="0020698B" w:rsidRPr="00DB62E0">
        <w:rPr>
          <w:rFonts w:cs="Arial"/>
          <w:sz w:val="20"/>
        </w:rPr>
        <w:br/>
      </w:r>
      <w:r w:rsidR="0020698B" w:rsidRPr="00DB62E0">
        <w:rPr>
          <w:sz w:val="20"/>
        </w:rPr>
        <w:br/>
        <w:t>Die neue Version des Vertragsdokuments wird gespeichert – im Status „</w:t>
      </w:r>
      <w:r w:rsidR="00DB62E0" w:rsidRPr="00DB62E0">
        <w:rPr>
          <w:sz w:val="20"/>
        </w:rPr>
        <w:t>Bearbeitung</w:t>
      </w:r>
      <w:r w:rsidR="0020698B" w:rsidRPr="00DB62E0">
        <w:rPr>
          <w:sz w:val="20"/>
        </w:rPr>
        <w:t>“.</w:t>
      </w:r>
      <w:r w:rsidR="0020698B" w:rsidRPr="00DB62E0">
        <w:rPr>
          <w:sz w:val="20"/>
        </w:rPr>
        <w:br/>
      </w:r>
      <w:r w:rsidR="0020698B" w:rsidRPr="00DB62E0">
        <w:rPr>
          <w:sz w:val="20"/>
        </w:rPr>
        <w:br/>
        <w:t>Die ursprüngliche Version wird in den Status „Archiv“ gesetzt</w:t>
      </w:r>
      <w:r w:rsidR="00DB62E0" w:rsidRPr="00DB62E0">
        <w:rPr>
          <w:sz w:val="20"/>
        </w:rPr>
        <w:t>, sobald das neue Dokument in den Status „Freigabe“ gesetzt wurde.</w:t>
      </w:r>
    </w:p>
    <w:p w14:paraId="0B0A39EE" w14:textId="07B0BB12" w:rsidR="0020698B" w:rsidRPr="00DB62E0" w:rsidRDefault="0020698B" w:rsidP="0020698B">
      <w:pPr>
        <w:rPr>
          <w:sz w:val="20"/>
        </w:rPr>
      </w:pPr>
    </w:p>
    <w:p w14:paraId="41F4C4DB" w14:textId="611B20F2" w:rsidR="00A22AE6" w:rsidRPr="00DB62E0" w:rsidRDefault="0020698B" w:rsidP="00E044E1">
      <w:pPr>
        <w:pStyle w:val="Listenabsatz"/>
        <w:numPr>
          <w:ilvl w:val="1"/>
          <w:numId w:val="21"/>
        </w:numPr>
        <w:rPr>
          <w:sz w:val="20"/>
        </w:rPr>
      </w:pPr>
      <w:r w:rsidRPr="00DB62E0">
        <w:rPr>
          <w:b/>
          <w:bCs/>
          <w:sz w:val="20"/>
        </w:rPr>
        <w:t>Oder:</w:t>
      </w:r>
      <w:r w:rsidRPr="00DB62E0">
        <w:rPr>
          <w:b/>
          <w:bCs/>
          <w:sz w:val="20"/>
        </w:rPr>
        <w:br/>
      </w:r>
      <w:r w:rsidR="00E044E1" w:rsidRPr="00DB62E0">
        <w:rPr>
          <w:b/>
          <w:bCs/>
          <w:sz w:val="20"/>
        </w:rPr>
        <w:t>Erläuterung „</w:t>
      </w:r>
      <w:r w:rsidR="00BD057C" w:rsidRPr="00DB62E0">
        <w:rPr>
          <w:b/>
          <w:bCs/>
          <w:sz w:val="20"/>
        </w:rPr>
        <w:t>Automatisch speichern</w:t>
      </w:r>
      <w:r w:rsidR="00E044E1" w:rsidRPr="00DB62E0">
        <w:rPr>
          <w:b/>
          <w:bCs/>
          <w:sz w:val="20"/>
        </w:rPr>
        <w:t>“</w:t>
      </w:r>
      <w:r w:rsidR="00BD057C" w:rsidRPr="00DB62E0">
        <w:rPr>
          <w:b/>
          <w:bCs/>
          <w:sz w:val="20"/>
        </w:rPr>
        <w:t>:</w:t>
      </w:r>
      <w:r w:rsidR="00A22AE6" w:rsidRPr="00DB62E0">
        <w:rPr>
          <w:b/>
          <w:bCs/>
          <w:sz w:val="20"/>
        </w:rPr>
        <w:br/>
      </w:r>
      <w:r w:rsidR="00BD057C" w:rsidRPr="00DB62E0">
        <w:rPr>
          <w:sz w:val="20"/>
        </w:rPr>
        <w:t xml:space="preserve">Hier ist keine Bearbeitung der Eigenschaften der neuen Version des Vertragsdokuments </w:t>
      </w:r>
      <w:r w:rsidR="00BD057C" w:rsidRPr="00DB62E0">
        <w:rPr>
          <w:sz w:val="20"/>
        </w:rPr>
        <w:lastRenderedPageBreak/>
        <w:t>möglich. Die neue Version wird hinzugefügt – im Status „</w:t>
      </w:r>
      <w:r w:rsidR="00DB62E0" w:rsidRPr="00DB62E0">
        <w:rPr>
          <w:sz w:val="20"/>
        </w:rPr>
        <w:t>Bearbeitung</w:t>
      </w:r>
      <w:r w:rsidR="00BD057C" w:rsidRPr="00DB62E0">
        <w:rPr>
          <w:sz w:val="20"/>
        </w:rPr>
        <w:t>“</w:t>
      </w:r>
      <w:r w:rsidR="00DB62E0" w:rsidRPr="00DB62E0">
        <w:rPr>
          <w:sz w:val="20"/>
        </w:rPr>
        <w:t xml:space="preserve">. Sobald das Dokument in den Status „Freigabe“ gesetzt wird </w:t>
      </w:r>
      <w:r w:rsidR="00BD057C" w:rsidRPr="00DB62E0">
        <w:rPr>
          <w:sz w:val="20"/>
        </w:rPr>
        <w:t xml:space="preserve">und </w:t>
      </w:r>
      <w:r w:rsidR="00DB62E0" w:rsidRPr="00DB62E0">
        <w:rPr>
          <w:sz w:val="20"/>
        </w:rPr>
        <w:t xml:space="preserve">erhält </w:t>
      </w:r>
      <w:r w:rsidR="00BD057C" w:rsidRPr="00DB62E0">
        <w:rPr>
          <w:sz w:val="20"/>
        </w:rPr>
        <w:t>die ursprüngliche Version den Status „Archiv“.</w:t>
      </w:r>
    </w:p>
    <w:p w14:paraId="01B0167B" w14:textId="6B2D15C2" w:rsidR="008D3E0B" w:rsidRPr="001156D9" w:rsidRDefault="008D3E0B" w:rsidP="008D3E0B">
      <w:pPr>
        <w:pStyle w:val="berschrift2"/>
      </w:pPr>
      <w:bookmarkStart w:id="17" w:name="_Toc205287282"/>
      <w:r w:rsidRPr="001156D9">
        <w:t>Weiteres Dokument zu einer Vertragsakte hinzufügen</w:t>
      </w:r>
      <w:bookmarkEnd w:id="17"/>
    </w:p>
    <w:p w14:paraId="7F7F96EF" w14:textId="70CF246C" w:rsidR="00313A82" w:rsidRPr="001156D9" w:rsidRDefault="00313A82" w:rsidP="00313A82">
      <w:pPr>
        <w:rPr>
          <w:rFonts w:cs="Arial"/>
          <w:sz w:val="20"/>
          <w:szCs w:val="20"/>
        </w:rPr>
      </w:pPr>
      <w:r w:rsidRPr="001156D9">
        <w:rPr>
          <w:rFonts w:cs="Arial"/>
          <w:sz w:val="20"/>
          <w:szCs w:val="20"/>
        </w:rPr>
        <w:t>Das Hinzufügen eines weiteren Dokumentes zu einer Akte erfolgt analog dem Kapitel „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\r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B668AF">
        <w:rPr>
          <w:rFonts w:cs="Arial"/>
          <w:sz w:val="20"/>
          <w:szCs w:val="20"/>
        </w:rPr>
        <w:t>4.1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 xml:space="preserve"> 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B668AF" w:rsidRPr="00B668AF">
        <w:rPr>
          <w:sz w:val="20"/>
          <w:szCs w:val="20"/>
        </w:rPr>
        <w:t>Erste Vertragsunterlage zu einer Vertragsakte hinzufügen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>“.</w:t>
      </w:r>
    </w:p>
    <w:p w14:paraId="5B0CE377" w14:textId="3C4548C3" w:rsidR="008C4C40" w:rsidRPr="007B1EC6" w:rsidRDefault="008C4C40" w:rsidP="008C4C40">
      <w:pPr>
        <w:pStyle w:val="berschrift1"/>
      </w:pPr>
      <w:bookmarkStart w:id="18" w:name="_Toc205287283"/>
      <w:r w:rsidRPr="007B1EC6">
        <w:t xml:space="preserve">Vertrag </w:t>
      </w:r>
      <w:r w:rsidR="007B1EC6" w:rsidRPr="007B1EC6">
        <w:t>kündigen</w:t>
      </w:r>
      <w:bookmarkEnd w:id="18"/>
    </w:p>
    <w:p w14:paraId="74BD56D8" w14:textId="5CE025BC" w:rsidR="00747E7C" w:rsidRPr="007B1EC6" w:rsidRDefault="00747E7C" w:rsidP="00BF269E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7B1EC6">
        <w:rPr>
          <w:rFonts w:cs="Arial"/>
          <w:sz w:val="20"/>
        </w:rPr>
        <w:t xml:space="preserve">Über die Suchfunktion </w:t>
      </w:r>
      <w:r w:rsidR="007B1EC6" w:rsidRPr="007B1EC6">
        <w:rPr>
          <w:rFonts w:cs="Arial"/>
          <w:sz w:val="20"/>
        </w:rPr>
        <w:t>oder die Vertragsübersicht die</w:t>
      </w:r>
      <w:r w:rsidRPr="007B1EC6">
        <w:rPr>
          <w:rFonts w:cs="Arial"/>
          <w:sz w:val="20"/>
        </w:rPr>
        <w:t xml:space="preserve"> gewünschte Vertragsakte aufrufen.</w:t>
      </w:r>
      <w:r w:rsidRPr="007B1EC6">
        <w:rPr>
          <w:rFonts w:cs="Arial"/>
          <w:sz w:val="20"/>
        </w:rPr>
        <w:br/>
        <w:t>Die Akte wird geöffnet.</w:t>
      </w:r>
    </w:p>
    <w:p w14:paraId="64387FF4" w14:textId="59797E79" w:rsidR="00747E7C" w:rsidRPr="007B1EC6" w:rsidRDefault="00747E7C" w:rsidP="00747E7C">
      <w:pPr>
        <w:pStyle w:val="Listenabsatz"/>
        <w:ind w:left="720"/>
        <w:rPr>
          <w:rFonts w:cs="Arial"/>
          <w:sz w:val="20"/>
        </w:rPr>
      </w:pPr>
    </w:p>
    <w:p w14:paraId="5BCC1686" w14:textId="0892BBB2" w:rsidR="00747E7C" w:rsidRPr="00CC5237" w:rsidRDefault="00747E7C" w:rsidP="00F74C53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In d</w:t>
      </w:r>
      <w:r w:rsidR="007B1EC6" w:rsidRPr="00CC5237">
        <w:rPr>
          <w:rFonts w:cs="Arial"/>
          <w:sz w:val="20"/>
        </w:rPr>
        <w:t xml:space="preserve">en Abschnitt </w:t>
      </w:r>
      <w:r w:rsidRPr="00CC5237">
        <w:rPr>
          <w:rFonts w:cs="Arial"/>
          <w:sz w:val="20"/>
        </w:rPr>
        <w:t>„</w:t>
      </w:r>
      <w:r w:rsidR="007B1EC6" w:rsidRPr="00CC5237">
        <w:rPr>
          <w:rFonts w:cs="Arial"/>
          <w:sz w:val="20"/>
        </w:rPr>
        <w:t>Laufzeit und Fristen“</w:t>
      </w:r>
      <w:r w:rsidRPr="00CC5237">
        <w:rPr>
          <w:rFonts w:cs="Arial"/>
          <w:sz w:val="20"/>
        </w:rPr>
        <w:t xml:space="preserve"> wechseln.</w:t>
      </w:r>
      <w:r w:rsidR="00594A29" w:rsidRPr="00CC5237">
        <w:rPr>
          <w:rFonts w:cs="Arial"/>
          <w:sz w:val="20"/>
        </w:rPr>
        <w:br/>
      </w:r>
    </w:p>
    <w:p w14:paraId="509413E5" w14:textId="1D4F4648" w:rsidR="00747E7C" w:rsidRPr="00CC5237" w:rsidRDefault="00747E7C" w:rsidP="00747E7C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Unter „</w:t>
      </w:r>
      <w:r w:rsidR="007B1EC6" w:rsidRPr="00CC5237">
        <w:rPr>
          <w:rFonts w:cs="Arial"/>
          <w:sz w:val="20"/>
        </w:rPr>
        <w:t>Frist</w:t>
      </w:r>
      <w:r w:rsidR="00FB4545">
        <w:rPr>
          <w:rFonts w:cs="Arial"/>
          <w:sz w:val="20"/>
        </w:rPr>
        <w:t>st</w:t>
      </w:r>
      <w:r w:rsidR="007B1EC6" w:rsidRPr="00CC5237">
        <w:rPr>
          <w:rFonts w:cs="Arial"/>
          <w:sz w:val="20"/>
        </w:rPr>
        <w:t xml:space="preserve">art“ die Kündigung über das Bleistiftsymbol </w:t>
      </w:r>
      <w:r w:rsidRPr="00CC5237">
        <w:rPr>
          <w:rFonts w:cs="Arial"/>
          <w:sz w:val="20"/>
        </w:rPr>
        <w:t>aufrufen.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0EC6DCC9" wp14:editId="1469662E">
            <wp:extent cx="5632450" cy="658619"/>
            <wp:effectExtent l="19050" t="19050" r="25400" b="27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032" cy="662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</w:p>
    <w:p w14:paraId="4F7FF552" w14:textId="0547EC03" w:rsidR="007B1EC6" w:rsidRPr="00CC5237" w:rsidRDefault="00747E7C" w:rsidP="00E447ED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 xml:space="preserve">Es erscheint </w:t>
      </w:r>
      <w:r w:rsidR="007B1EC6" w:rsidRPr="00CC5237">
        <w:rPr>
          <w:rFonts w:cs="Arial"/>
          <w:sz w:val="20"/>
        </w:rPr>
        <w:t>das Fenster mit den Kündigungsinformationen</w:t>
      </w:r>
      <w:r w:rsidRPr="00CC5237">
        <w:rPr>
          <w:rFonts w:cs="Arial"/>
          <w:sz w:val="20"/>
        </w:rPr>
        <w:t>: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3B44F42F" wp14:editId="1287DB37">
            <wp:extent cx="4610100" cy="2819250"/>
            <wp:effectExtent l="19050" t="19050" r="19050" b="196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0464" cy="2825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t>Dort den Button „K</w:t>
      </w:r>
      <w:r w:rsidRPr="00CC5237">
        <w:rPr>
          <w:rFonts w:cs="Arial"/>
          <w:sz w:val="20"/>
        </w:rPr>
        <w:t>ündig</w:t>
      </w:r>
      <w:r w:rsidR="007B1EC6" w:rsidRPr="00CC5237">
        <w:rPr>
          <w:rFonts w:cs="Arial"/>
          <w:sz w:val="20"/>
        </w:rPr>
        <w:t>ung durchführen“ betätigen.</w:t>
      </w:r>
    </w:p>
    <w:p w14:paraId="601B4044" w14:textId="77777777" w:rsidR="007B1EC6" w:rsidRPr="00CC5237" w:rsidRDefault="007B1EC6" w:rsidP="007B1EC6">
      <w:pPr>
        <w:pStyle w:val="Listenabsatz"/>
        <w:ind w:left="720"/>
        <w:rPr>
          <w:rFonts w:cs="Arial"/>
          <w:sz w:val="20"/>
        </w:rPr>
      </w:pPr>
    </w:p>
    <w:p w14:paraId="01D11A83" w14:textId="3335D6E1" w:rsidR="007B1EC6" w:rsidRPr="00CC5237" w:rsidRDefault="007B1EC6" w:rsidP="007B1EC6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Es erscheint ein Fenster</w:t>
      </w:r>
      <w:r w:rsidR="006D48A2">
        <w:rPr>
          <w:rFonts w:cs="Arial"/>
          <w:sz w:val="20"/>
        </w:rPr>
        <w:t>,</w:t>
      </w:r>
      <w:r w:rsidRPr="00CC5237">
        <w:rPr>
          <w:rFonts w:cs="Arial"/>
          <w:sz w:val="20"/>
        </w:rPr>
        <w:t xml:space="preserve"> in dem weitere Informationen eingegeb</w:t>
      </w:r>
      <w:r w:rsidR="00747E7C" w:rsidRPr="00CC5237">
        <w:rPr>
          <w:rFonts w:cs="Arial"/>
          <w:sz w:val="20"/>
        </w:rPr>
        <w:t>en</w:t>
      </w:r>
      <w:r w:rsidRPr="00CC5237">
        <w:rPr>
          <w:rFonts w:cs="Arial"/>
          <w:sz w:val="20"/>
        </w:rPr>
        <w:t xml:space="preserve"> werden können.</w:t>
      </w:r>
      <w:r w:rsidR="00FE77F5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Pr="00CC5237">
        <w:rPr>
          <w:rFonts w:cs="Arial"/>
          <w:noProof/>
          <w:sz w:val="20"/>
        </w:rPr>
        <w:lastRenderedPageBreak/>
        <w:drawing>
          <wp:inline distT="0" distB="0" distL="0" distR="0" wp14:anchorId="6BBD12B8" wp14:editId="6BE911A0">
            <wp:extent cx="1762125" cy="1932016"/>
            <wp:effectExtent l="19050" t="19050" r="9525" b="1143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6376" cy="1936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C5237">
        <w:rPr>
          <w:rFonts w:cs="Arial"/>
          <w:sz w:val="20"/>
        </w:rPr>
        <w:br/>
      </w:r>
      <w:r w:rsidR="00CC5237" w:rsidRPr="00CC5237">
        <w:rPr>
          <w:rFonts w:cs="Arial"/>
          <w:sz w:val="20"/>
        </w:rPr>
        <w:br/>
        <w:t>Bestätigen Sie die Kündigung über den entsprechenden Button und speichern Sie die Vertragsakte.</w:t>
      </w:r>
      <w:r w:rsidR="00CC5237" w:rsidRPr="00CC5237">
        <w:rPr>
          <w:rFonts w:cs="Arial"/>
          <w:sz w:val="20"/>
        </w:rPr>
        <w:br/>
        <w:t>Durch die Kündigung wird der Status des Vertrags auf „Gekündigt“ gesetzt.</w:t>
      </w:r>
    </w:p>
    <w:p w14:paraId="35C8ADEB" w14:textId="7A6FD31C" w:rsidR="00501579" w:rsidRPr="00306539" w:rsidRDefault="00501579" w:rsidP="00501579">
      <w:pPr>
        <w:pStyle w:val="berschrift1"/>
      </w:pPr>
      <w:bookmarkStart w:id="19" w:name="_Toc205287284"/>
      <w:r w:rsidRPr="00306539">
        <w:t>Aufgaben finden</w:t>
      </w:r>
      <w:bookmarkEnd w:id="19"/>
    </w:p>
    <w:p w14:paraId="4F032E6A" w14:textId="24861A2C" w:rsidR="00501579" w:rsidRPr="005F4068" w:rsidRDefault="00501579" w:rsidP="00501579">
      <w:pPr>
        <w:rPr>
          <w:sz w:val="20"/>
          <w:szCs w:val="20"/>
        </w:rPr>
      </w:pPr>
      <w:r w:rsidRPr="005F4068">
        <w:rPr>
          <w:sz w:val="20"/>
          <w:szCs w:val="20"/>
        </w:rPr>
        <w:t>Aufgaben</w:t>
      </w:r>
      <w:r w:rsidR="00816883" w:rsidRPr="005F4068">
        <w:rPr>
          <w:sz w:val="20"/>
          <w:szCs w:val="20"/>
        </w:rPr>
        <w:t xml:space="preserve"> </w:t>
      </w:r>
      <w:r w:rsidRPr="005F4068">
        <w:rPr>
          <w:sz w:val="20"/>
          <w:szCs w:val="20"/>
        </w:rPr>
        <w:t>aus dem Vertragsmanagement werden im Modul „Aufgaben“ angezeigt.</w:t>
      </w:r>
    </w:p>
    <w:p w14:paraId="70C117BF" w14:textId="3AB8DCFE" w:rsidR="00501579" w:rsidRPr="005F4068" w:rsidRDefault="00501579" w:rsidP="00501579">
      <w:pPr>
        <w:rPr>
          <w:sz w:val="20"/>
          <w:szCs w:val="20"/>
        </w:rPr>
      </w:pPr>
    </w:p>
    <w:p w14:paraId="6102D79C" w14:textId="7363015A" w:rsidR="00501579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rFonts w:cs="Arial"/>
          <w:sz w:val="20"/>
        </w:rPr>
        <w:t>Das Modul lässt sich auf der Startseite aufrufen:</w:t>
      </w:r>
      <w:r w:rsidRPr="005F4068">
        <w:rPr>
          <w:rFonts w:cs="Arial"/>
          <w:sz w:val="20"/>
        </w:rPr>
        <w:br/>
      </w:r>
      <w:r w:rsidRPr="00306539">
        <w:rPr>
          <w:rFonts w:cs="Arial"/>
          <w:sz w:val="20"/>
        </w:rPr>
        <w:br/>
      </w:r>
      <w:r w:rsidR="00816883" w:rsidRPr="00306539">
        <w:rPr>
          <w:rFonts w:cs="Arial"/>
          <w:noProof/>
          <w:sz w:val="20"/>
        </w:rPr>
        <w:drawing>
          <wp:inline distT="0" distB="0" distL="0" distR="0" wp14:anchorId="3837BDCD" wp14:editId="7281FAD5">
            <wp:extent cx="1603016" cy="2043287"/>
            <wp:effectExtent l="19050" t="19050" r="16510" b="146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37" cy="2055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06539">
        <w:rPr>
          <w:rFonts w:cs="Arial"/>
          <w:sz w:val="20"/>
        </w:rPr>
        <w:br/>
      </w:r>
    </w:p>
    <w:p w14:paraId="17192386" w14:textId="15AEAD0B" w:rsidR="007E247B" w:rsidRPr="005F4068" w:rsidRDefault="00501579" w:rsidP="006F613C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>Nach dem Öffnen werden anstehende Aufgaben angezeigt:</w:t>
      </w:r>
      <w:r w:rsidRPr="005F4068">
        <w:rPr>
          <w:sz w:val="20"/>
        </w:rPr>
        <w:br/>
      </w:r>
      <w:r w:rsidR="007E247B" w:rsidRPr="005F4068">
        <w:rPr>
          <w:sz w:val="20"/>
        </w:rPr>
        <w:br/>
      </w:r>
      <w:r w:rsidR="00816883" w:rsidRPr="00306539">
        <w:rPr>
          <w:noProof/>
        </w:rPr>
        <w:drawing>
          <wp:inline distT="0" distB="0" distL="0" distR="0" wp14:anchorId="69312CC6" wp14:editId="7A72963E">
            <wp:extent cx="5636260" cy="948538"/>
            <wp:effectExtent l="19050" t="19050" r="21590" b="2349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59" cy="953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E247B" w:rsidRPr="00306539">
        <w:br/>
      </w:r>
    </w:p>
    <w:p w14:paraId="73D7FB3F" w14:textId="59F91F4F" w:rsidR="007E247B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 xml:space="preserve">Die einzelnen </w:t>
      </w:r>
      <w:r w:rsidR="007E247B" w:rsidRPr="005F4068">
        <w:rPr>
          <w:sz w:val="20"/>
        </w:rPr>
        <w:t xml:space="preserve">Verträge </w:t>
      </w:r>
      <w:r w:rsidRPr="005F4068">
        <w:rPr>
          <w:sz w:val="20"/>
        </w:rPr>
        <w:t xml:space="preserve">können hier direkt aufgerufen </w:t>
      </w:r>
      <w:r w:rsidR="007E247B" w:rsidRPr="005F4068">
        <w:rPr>
          <w:sz w:val="20"/>
        </w:rPr>
        <w:t>und bearbeitet werden.</w:t>
      </w:r>
      <w:r w:rsidR="007E247B" w:rsidRPr="005F4068">
        <w:rPr>
          <w:sz w:val="20"/>
        </w:rPr>
        <w:br/>
        <w:t>Über die Symbole im rechten Fensterbereich kann</w:t>
      </w:r>
      <w:r w:rsidR="00306539" w:rsidRPr="005F4068">
        <w:rPr>
          <w:sz w:val="20"/>
        </w:rPr>
        <w:t xml:space="preserve"> u.a.</w:t>
      </w:r>
      <w:r w:rsidR="007E247B" w:rsidRPr="005F4068">
        <w:rPr>
          <w:sz w:val="20"/>
        </w:rPr>
        <w:t>:</w:t>
      </w:r>
      <w:r w:rsidR="007E247B" w:rsidRPr="005F4068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413"/>
        <w:gridCol w:w="7444"/>
      </w:tblGrid>
      <w:tr w:rsidR="00306539" w:rsidRPr="00306539" w14:paraId="49AA6139" w14:textId="77777777" w:rsidTr="003D3E73">
        <w:trPr>
          <w:tblHeader/>
          <w:jc w:val="center"/>
        </w:trPr>
        <w:tc>
          <w:tcPr>
            <w:tcW w:w="141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FCEA483" w14:textId="4EE6B58B" w:rsidR="007E247B" w:rsidRPr="00306539" w:rsidRDefault="003D3E73" w:rsidP="003D3E73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lastRenderedPageBreak/>
              <w:t>Symbol</w:t>
            </w:r>
          </w:p>
        </w:tc>
        <w:tc>
          <w:tcPr>
            <w:tcW w:w="7444" w:type="dxa"/>
            <w:shd w:val="clear" w:color="auto" w:fill="D9D9D9" w:themeFill="background1" w:themeFillShade="D9"/>
          </w:tcPr>
          <w:p w14:paraId="7589FC8B" w14:textId="2694CDA1" w:rsidR="007E247B" w:rsidRPr="00306539" w:rsidRDefault="003D3E73" w:rsidP="001B3485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t>Beschreibung</w:t>
            </w:r>
          </w:p>
        </w:tc>
      </w:tr>
      <w:tr w:rsidR="00306539" w:rsidRPr="00306539" w14:paraId="6D38FC4B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2860A3F2" w14:textId="00847B57" w:rsidR="007E247B" w:rsidRPr="00306539" w:rsidRDefault="00816883" w:rsidP="001B3485">
            <w:pPr>
              <w:rPr>
                <w:sz w:val="20"/>
                <w:szCs w:val="20"/>
              </w:rPr>
            </w:pPr>
            <w:r w:rsidRPr="00306539">
              <w:rPr>
                <w:noProof/>
                <w:sz w:val="20"/>
                <w:szCs w:val="20"/>
              </w:rPr>
              <w:drawing>
                <wp:inline distT="0" distB="0" distL="0" distR="0" wp14:anchorId="757C6F3A" wp14:editId="739A949C">
                  <wp:extent cx="352474" cy="390580"/>
                  <wp:effectExtent l="19050" t="19050" r="9525" b="285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1E7E4565" w14:textId="3EB80F21" w:rsidR="007E247B" w:rsidRPr="00306539" w:rsidRDefault="00003C72" w:rsidP="001B3485">
            <w:pPr>
              <w:rPr>
                <w:sz w:val="20"/>
                <w:szCs w:val="20"/>
              </w:rPr>
            </w:pPr>
            <w:r w:rsidRPr="00306539">
              <w:rPr>
                <w:sz w:val="20"/>
                <w:szCs w:val="20"/>
              </w:rPr>
              <w:t>Die Aufgabe w</w:t>
            </w:r>
            <w:r w:rsidR="00816883" w:rsidRPr="00306539">
              <w:rPr>
                <w:sz w:val="20"/>
                <w:szCs w:val="20"/>
              </w:rPr>
              <w:t>eiter</w:t>
            </w:r>
            <w:r w:rsidRPr="00306539">
              <w:rPr>
                <w:sz w:val="20"/>
                <w:szCs w:val="20"/>
              </w:rPr>
              <w:t>leiten.</w:t>
            </w:r>
          </w:p>
        </w:tc>
      </w:tr>
      <w:tr w:rsidR="00306539" w:rsidRPr="00306539" w14:paraId="1B64B09F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3E33C9D3" w14:textId="4C559E80" w:rsidR="007E247B" w:rsidRPr="00306539" w:rsidRDefault="00003C72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0BAE79E2" wp14:editId="58669A86">
                  <wp:extent cx="352474" cy="390580"/>
                  <wp:effectExtent l="19050" t="19050" r="9525" b="2857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63D271CD" w14:textId="57364C4E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003C72" w:rsidRPr="00306539">
              <w:rPr>
                <w:rStyle w:val="SchwacheHervorhebung"/>
                <w:i w:val="0"/>
                <w:color w:val="auto"/>
                <w:sz w:val="20"/>
              </w:rPr>
              <w:t>erledigen.</w:t>
            </w:r>
          </w:p>
        </w:tc>
      </w:tr>
      <w:tr w:rsidR="00306539" w:rsidRPr="00306539" w14:paraId="04673702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00D893DD" w14:textId="65B4F6F0" w:rsidR="007E247B" w:rsidRPr="00306539" w:rsidRDefault="00306539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6A7241E8" wp14:editId="57BBAD39">
                  <wp:extent cx="352425" cy="429518"/>
                  <wp:effectExtent l="19050" t="19050" r="9525" b="2794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61" cy="431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0FAD3F6F" w14:textId="46FD7C47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306539" w:rsidRPr="00306539">
              <w:rPr>
                <w:rStyle w:val="SchwacheHervorhebung"/>
                <w:i w:val="0"/>
                <w:color w:val="auto"/>
                <w:sz w:val="20"/>
              </w:rPr>
              <w:t>als ungelesen markieren</w:t>
            </w:r>
            <w:r w:rsidRPr="00306539">
              <w:rPr>
                <w:rStyle w:val="SchwacheHervorhebung"/>
                <w:i w:val="0"/>
                <w:color w:val="auto"/>
                <w:sz w:val="20"/>
              </w:rPr>
              <w:t>.</w:t>
            </w:r>
          </w:p>
        </w:tc>
      </w:tr>
    </w:tbl>
    <w:p w14:paraId="185AAE42" w14:textId="19F8E3B4" w:rsidR="001508A2" w:rsidRPr="00306539" w:rsidRDefault="0072114E" w:rsidP="001508A2">
      <w:pPr>
        <w:pStyle w:val="berschrift1"/>
      </w:pPr>
      <w:bookmarkStart w:id="20" w:name="_Toc205287285"/>
      <w:r w:rsidRPr="00306539">
        <w:t>Berechtigungen und Zugriffe</w:t>
      </w:r>
      <w:bookmarkEnd w:id="20"/>
    </w:p>
    <w:p w14:paraId="7C4438B1" w14:textId="21F54577" w:rsidR="004071D1" w:rsidRPr="006E5AA7" w:rsidRDefault="004071D1" w:rsidP="004071D1">
      <w:pPr>
        <w:pStyle w:val="berschrift2"/>
      </w:pPr>
      <w:bookmarkStart w:id="21" w:name="_Ref79671197"/>
      <w:bookmarkStart w:id="22" w:name="_Toc205287286"/>
      <w:r w:rsidRPr="006E5AA7">
        <w:t>Vollzugriff auf alle Akten</w:t>
      </w:r>
      <w:bookmarkEnd w:id="21"/>
      <w:bookmarkEnd w:id="22"/>
    </w:p>
    <w:p w14:paraId="3524454C" w14:textId="2814B2E0" w:rsidR="001508A2" w:rsidRPr="005F4068" w:rsidRDefault="001508A2" w:rsidP="001508A2">
      <w:pPr>
        <w:rPr>
          <w:sz w:val="20"/>
          <w:szCs w:val="20"/>
        </w:rPr>
      </w:pPr>
      <w:r w:rsidRPr="005F4068">
        <w:rPr>
          <w:sz w:val="20"/>
          <w:szCs w:val="20"/>
        </w:rPr>
        <w:t>Folgenden Abteilungen haben Vollzugriff (Lese- und Schreibrechte) auf alle Verträge:</w:t>
      </w:r>
    </w:p>
    <w:p w14:paraId="34A116DF" w14:textId="10C9FF13" w:rsidR="001508A2" w:rsidRPr="005F4068" w:rsidRDefault="001508A2" w:rsidP="001508A2">
      <w:pPr>
        <w:rPr>
          <w:sz w:val="20"/>
          <w:szCs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5245"/>
        <w:gridCol w:w="1916"/>
      </w:tblGrid>
      <w:tr w:rsidR="006E5AA7" w:rsidRPr="006E5AA7" w14:paraId="5B51989D" w14:textId="77777777" w:rsidTr="002D2A72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E6458F" w14:textId="51037B85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Abteilung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229DAFC3" w14:textId="7BB29612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Hintergrund / Aufgaben u.a.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66C7F05" w14:textId="77777777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Anmerkung</w:t>
            </w:r>
          </w:p>
        </w:tc>
      </w:tr>
      <w:tr w:rsidR="006E5AA7" w:rsidRPr="006E5AA7" w14:paraId="489F468A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58A8E8" w14:textId="2843AE57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Justiziariat</w:t>
            </w:r>
          </w:p>
        </w:tc>
        <w:tc>
          <w:tcPr>
            <w:tcW w:w="5245" w:type="dxa"/>
          </w:tcPr>
          <w:p w14:paraId="39EE0AA4" w14:textId="59581147" w:rsidR="001508A2" w:rsidRPr="006E5AA7" w:rsidRDefault="001508A2" w:rsidP="001508A2">
            <w:pPr>
              <w:rPr>
                <w:sz w:val="20"/>
              </w:rPr>
            </w:pPr>
            <w:r w:rsidRPr="006E5AA7">
              <w:rPr>
                <w:sz w:val="20"/>
              </w:rPr>
              <w:t>U.a.</w:t>
            </w:r>
          </w:p>
          <w:p w14:paraId="5003E4D1" w14:textId="3823367C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Rechtliche Beratung zu den Verträgen</w:t>
            </w:r>
          </w:p>
          <w:p w14:paraId="263E795A" w14:textId="7B14818F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Zugriff auf die Verträge bei rechtlichen Auseinandersetzungen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C2435E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6E5AA7" w:rsidRPr="006E5AA7" w14:paraId="7F6BF2AE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E48B55A" w14:textId="760446D9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Haushalt</w:t>
            </w:r>
          </w:p>
        </w:tc>
        <w:tc>
          <w:tcPr>
            <w:tcW w:w="5245" w:type="dxa"/>
          </w:tcPr>
          <w:p w14:paraId="766236DA" w14:textId="31246932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Recherche bei Bestellvorgängen und Rechnungen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0DF3E76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1508A2" w:rsidRPr="006E5AA7" w14:paraId="77A9E89D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D91DE5E" w14:textId="04EF7410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Drittmittel &amp; Steuern</w:t>
            </w:r>
          </w:p>
        </w:tc>
        <w:tc>
          <w:tcPr>
            <w:tcW w:w="5245" w:type="dxa"/>
          </w:tcPr>
          <w:p w14:paraId="200C9ED5" w14:textId="063800D6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Bewertung und Prüfung aufgrund steuerlicher Aspekte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F360D53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</w:tbl>
    <w:p w14:paraId="6F7A2741" w14:textId="43D7C032" w:rsidR="00F76746" w:rsidRPr="00B54C5C" w:rsidRDefault="00AF2A4A" w:rsidP="00F76746">
      <w:pPr>
        <w:pStyle w:val="berschrift1"/>
      </w:pPr>
      <w:bookmarkStart w:id="23" w:name="_Toc205287287"/>
      <w:bookmarkEnd w:id="1"/>
      <w:bookmarkEnd w:id="2"/>
      <w:r w:rsidRPr="00B54C5C">
        <w:t>Ablage Beispiele</w:t>
      </w:r>
      <w:bookmarkEnd w:id="23"/>
    </w:p>
    <w:p w14:paraId="58696B23" w14:textId="66C69A8F" w:rsidR="00AF2A4A" w:rsidRPr="00E13779" w:rsidRDefault="00AF2A4A" w:rsidP="00AF2A4A">
      <w:pPr>
        <w:pStyle w:val="berschrift2"/>
        <w:rPr>
          <w:rStyle w:val="SchwacheHervorhebung"/>
          <w:i w:val="0"/>
          <w:color w:val="auto"/>
        </w:rPr>
      </w:pPr>
      <w:bookmarkStart w:id="24" w:name="_Toc205287288"/>
      <w:r w:rsidRPr="00E13779">
        <w:rPr>
          <w:rStyle w:val="SchwacheHervorhebung"/>
          <w:i w:val="0"/>
          <w:color w:val="auto"/>
        </w:rPr>
        <w:t>Beispiel „Verträge mit (optionaler) automatischer Vertragsverlängerung</w:t>
      </w:r>
      <w:bookmarkEnd w:id="24"/>
    </w:p>
    <w:p w14:paraId="73EBA925" w14:textId="374E7B0E" w:rsidR="00014FBA" w:rsidRPr="00623E43" w:rsidRDefault="00014FBA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Frage: Wie können Verträge mit (optionaler) automatischer Vertragsverlängerung erfasst werden?</w:t>
      </w:r>
    </w:p>
    <w:p w14:paraId="293E2B1F" w14:textId="77777777" w:rsidR="00014FBA" w:rsidRPr="00E13779" w:rsidRDefault="00014FBA" w:rsidP="00AF2A4A"/>
    <w:p w14:paraId="24F281D4" w14:textId="3D1AA838" w:rsidR="00BA13B5" w:rsidRPr="007A1821" w:rsidRDefault="00014FBA" w:rsidP="00E508CA">
      <w:pPr>
        <w:pStyle w:val="berschrift3"/>
        <w:rPr>
          <w:rStyle w:val="SchwacheHervorhebung"/>
          <w:i/>
          <w:iCs w:val="0"/>
          <w:color w:val="auto"/>
        </w:rPr>
      </w:pPr>
      <w:bookmarkStart w:id="25" w:name="_Toc205287289"/>
      <w:r w:rsidRPr="007A1821">
        <w:rPr>
          <w:rStyle w:val="SchwacheHervorhebung"/>
          <w:i/>
          <w:iCs w:val="0"/>
          <w:color w:val="auto"/>
        </w:rPr>
        <w:t>Beispiel Vertragsinhalt</w:t>
      </w:r>
      <w:r w:rsidR="00E508CA" w:rsidRPr="007A1821">
        <w:rPr>
          <w:rStyle w:val="SchwacheHervorhebung"/>
          <w:i/>
          <w:iCs w:val="0"/>
          <w:color w:val="auto"/>
        </w:rPr>
        <w:t xml:space="preserve"> 1</w:t>
      </w:r>
      <w:r w:rsidRPr="007A1821">
        <w:rPr>
          <w:rStyle w:val="SchwacheHervorhebung"/>
          <w:i/>
          <w:iCs w:val="0"/>
          <w:color w:val="auto"/>
        </w:rPr>
        <w:t>:</w:t>
      </w:r>
      <w:r w:rsidR="00E508CA" w:rsidRPr="007A1821">
        <w:rPr>
          <w:rStyle w:val="SchwacheHervorhebung"/>
          <w:i/>
          <w:iCs w:val="0"/>
          <w:color w:val="auto"/>
        </w:rPr>
        <w:t xml:space="preserve"> Keine maximale Vertragslaufzeit</w:t>
      </w:r>
      <w:bookmarkEnd w:id="25"/>
    </w:p>
    <w:p w14:paraId="58D392F0" w14:textId="32CCD526" w:rsidR="00014FBA" w:rsidRPr="00623E43" w:rsidRDefault="002D3CBB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„</w:t>
      </w:r>
      <w:r w:rsidR="00014FBA" w:rsidRPr="00623E43">
        <w:rPr>
          <w:sz w:val="20"/>
          <w:szCs w:val="20"/>
        </w:rPr>
        <w:t xml:space="preserve">Die Vertragslaufzeit beträgt 10 Jahre. Sie beginnt am 01.01.2014 und läuft bis zum 31.12.2023. Falls anschließend nicht Neues vereinbart wird, verlängert sich der Vertrag um jeweils 5 Jahre, wenn keine der Vertragsparteien spätestens 12 Monate vor Ende der </w:t>
      </w:r>
      <w:r w:rsidR="00BA13B5" w:rsidRPr="00623E43">
        <w:rPr>
          <w:sz w:val="20"/>
          <w:szCs w:val="20"/>
        </w:rPr>
        <w:t>Laufzeit bzw. des Verlängerungszeitraums kündigt.</w:t>
      </w:r>
      <w:r w:rsidRPr="00623E43">
        <w:rPr>
          <w:sz w:val="20"/>
          <w:szCs w:val="20"/>
        </w:rPr>
        <w:t>“</w:t>
      </w:r>
    </w:p>
    <w:p w14:paraId="45BEC1B8" w14:textId="77777777" w:rsidR="00014FBA" w:rsidRPr="00353DFA" w:rsidRDefault="00014FBA" w:rsidP="00AF2A4A"/>
    <w:p w14:paraId="3113F05E" w14:textId="52C978A2" w:rsidR="00BA13B5" w:rsidRPr="00623E43" w:rsidRDefault="00BA13B5" w:rsidP="00BA13B5">
      <w:pPr>
        <w:rPr>
          <w:b/>
          <w:bCs/>
          <w:sz w:val="20"/>
          <w:szCs w:val="20"/>
        </w:rPr>
      </w:pPr>
      <w:r w:rsidRPr="00623E43">
        <w:rPr>
          <w:b/>
          <w:bCs/>
          <w:sz w:val="20"/>
          <w:szCs w:val="20"/>
        </w:rPr>
        <w:t>Erfassung im DMS:</w:t>
      </w:r>
    </w:p>
    <w:p w14:paraId="772FC139" w14:textId="33813A86" w:rsidR="00D9374E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 xml:space="preserve">Erfassen der Vertragslaufzeit im </w:t>
      </w:r>
      <w:r w:rsidR="007A1821" w:rsidRPr="00623E43">
        <w:rPr>
          <w:sz w:val="20"/>
          <w:u w:val="single"/>
        </w:rPr>
        <w:t>Abschnitt „Laufzeiten und Fristen“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lastRenderedPageBreak/>
        <w:drawing>
          <wp:inline distT="0" distB="0" distL="0" distR="0" wp14:anchorId="686B765A" wp14:editId="68E9E30D">
            <wp:extent cx="5847798" cy="2031985"/>
            <wp:effectExtent l="19050" t="19050" r="19685" b="2603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1731" cy="203682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623E43">
        <w:rPr>
          <w:sz w:val="20"/>
          <w:u w:val="single"/>
        </w:rPr>
        <w:br/>
      </w:r>
    </w:p>
    <w:p w14:paraId="7363C190" w14:textId="7FAEF6C6" w:rsidR="00DB0ABF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Ergänzung einer Frist „Kündigung“ über das „+“-Symbol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drawing>
          <wp:inline distT="0" distB="0" distL="0" distR="0" wp14:anchorId="3596FBB5" wp14:editId="7A90A43A">
            <wp:extent cx="5866765" cy="2874946"/>
            <wp:effectExtent l="19050" t="19050" r="19685" b="2095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73" cy="287808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1F3AACC2" w14:textId="0464E6A3" w:rsidR="00AF2A4A" w:rsidRPr="00623E43" w:rsidRDefault="00DB0ABF" w:rsidP="00780B85">
      <w:pPr>
        <w:pStyle w:val="Listenabsatz"/>
        <w:numPr>
          <w:ilvl w:val="0"/>
          <w:numId w:val="28"/>
        </w:numPr>
        <w:rPr>
          <w:sz w:val="20"/>
        </w:rPr>
      </w:pPr>
      <w:r w:rsidRPr="00623E43">
        <w:rPr>
          <w:sz w:val="20"/>
          <w:u w:val="single"/>
        </w:rPr>
        <w:t>Ergänzung der Verlängerungsoption als weitere Frist über das „+“-Symbol</w:t>
      </w:r>
      <w:r w:rsidRPr="00623E43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="00780B85" w:rsidRPr="00623E43">
        <w:rPr>
          <w:noProof/>
          <w:sz w:val="20"/>
        </w:rPr>
        <w:lastRenderedPageBreak/>
        <w:drawing>
          <wp:inline distT="0" distB="0" distL="0" distR="0" wp14:anchorId="78D0481B" wp14:editId="40F3544F">
            <wp:extent cx="5866848" cy="3042385"/>
            <wp:effectExtent l="19050" t="19050" r="19685" b="2476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92" cy="30438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59652E13" w14:textId="2B46E37A" w:rsidR="00DB5B4D" w:rsidRPr="00623E43" w:rsidRDefault="00780B85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Abschnitt „Zusätzliche Erläuterung“</w:t>
      </w:r>
    </w:p>
    <w:p w14:paraId="71AC5E70" w14:textId="550F9974" w:rsidR="00CD5F0A" w:rsidRPr="00623E43" w:rsidRDefault="00DB5B4D" w:rsidP="002D3CBB">
      <w:pPr>
        <w:ind w:left="360"/>
        <w:rPr>
          <w:sz w:val="20"/>
          <w:szCs w:val="20"/>
        </w:rPr>
      </w:pPr>
      <w:r w:rsidRPr="00623E43">
        <w:rPr>
          <w:sz w:val="20"/>
          <w:szCs w:val="20"/>
        </w:rPr>
        <w:t>Die besonderen Bedingungen der Vertragsverlängerung können zusätzlich beschrieben werden. Dies hat den Vorteil, dass nicht erst im Vertragstext die Beschreibung gesucht werden muss, sondern der Sonderfall direkt ersichtlich ist.</w:t>
      </w:r>
      <w:r w:rsidR="005329CD" w:rsidRPr="00623E43">
        <w:rPr>
          <w:sz w:val="20"/>
          <w:szCs w:val="20"/>
        </w:rPr>
        <w:t xml:space="preserve"> </w:t>
      </w:r>
      <w:r w:rsidR="00F12242" w:rsidRPr="00623E43">
        <w:rPr>
          <w:sz w:val="20"/>
          <w:szCs w:val="20"/>
        </w:rPr>
        <w:br/>
      </w:r>
      <w:r w:rsidR="007818DB" w:rsidRPr="00623E43">
        <w:rPr>
          <w:i/>
          <w:iCs/>
          <w:sz w:val="20"/>
          <w:szCs w:val="20"/>
        </w:rPr>
        <w:t>Hinweis: Die Informationen in diesem Feld werden bei der Suche nicht berücksichtigt.</w:t>
      </w:r>
      <w:r w:rsidR="007818DB" w:rsidRPr="00623E43">
        <w:rPr>
          <w:i/>
          <w:iCs/>
          <w:sz w:val="20"/>
          <w:szCs w:val="20"/>
        </w:rPr>
        <w:br/>
      </w:r>
      <w:r w:rsidR="00780B85" w:rsidRPr="00623E43">
        <w:rPr>
          <w:sz w:val="20"/>
          <w:szCs w:val="20"/>
        </w:rPr>
        <w:br/>
      </w:r>
      <w:r w:rsidR="00780B85" w:rsidRPr="00623E43">
        <w:rPr>
          <w:noProof/>
          <w:sz w:val="20"/>
          <w:szCs w:val="20"/>
        </w:rPr>
        <w:drawing>
          <wp:inline distT="0" distB="0" distL="0" distR="0" wp14:anchorId="76C74B3A" wp14:editId="01075902">
            <wp:extent cx="3314471" cy="1658675"/>
            <wp:effectExtent l="19050" t="19050" r="19685" b="1778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6398"/>
                    <a:stretch/>
                  </pic:blipFill>
                  <pic:spPr bwMode="auto">
                    <a:xfrm>
                      <a:off x="0" y="0"/>
                      <a:ext cx="3323035" cy="1662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6A272" w14:textId="77777777" w:rsidR="008C68E6" w:rsidRDefault="008C68E6">
      <w:pPr>
        <w:rPr>
          <w:b/>
          <w:szCs w:val="20"/>
          <w:u w:val="single"/>
        </w:rPr>
      </w:pPr>
      <w:r>
        <w:br w:type="page"/>
      </w:r>
    </w:p>
    <w:p w14:paraId="6505C47A" w14:textId="03DC91D9" w:rsidR="008C68E6" w:rsidRPr="00325829" w:rsidRDefault="008C68E6" w:rsidP="008C68E6">
      <w:pPr>
        <w:pStyle w:val="berschrift1"/>
      </w:pPr>
      <w:bookmarkStart w:id="26" w:name="_Toc205287290"/>
      <w:r>
        <w:lastRenderedPageBreak/>
        <w:t>Partner-Datenbank</w:t>
      </w:r>
      <w:bookmarkEnd w:id="26"/>
    </w:p>
    <w:p w14:paraId="3D506D8C" w14:textId="334E6027" w:rsidR="008C68E6" w:rsidRDefault="00623E43" w:rsidP="008C68E6">
      <w:pPr>
        <w:pStyle w:val="berschrift2"/>
        <w:rPr>
          <w:rStyle w:val="SchwacheHervorhebung"/>
          <w:i w:val="0"/>
          <w:color w:val="auto"/>
        </w:rPr>
      </w:pPr>
      <w:bookmarkStart w:id="27" w:name="_Toc205287291"/>
      <w:r>
        <w:rPr>
          <w:rStyle w:val="SchwacheHervorhebung"/>
          <w:i w:val="0"/>
          <w:color w:val="auto"/>
        </w:rPr>
        <w:t>Partner-Datenbank öff</w:t>
      </w:r>
      <w:r w:rsidR="00FE77F5">
        <w:rPr>
          <w:rStyle w:val="SchwacheHervorhebung"/>
          <w:i w:val="0"/>
          <w:color w:val="auto"/>
        </w:rPr>
        <w:t>n</w:t>
      </w:r>
      <w:r>
        <w:rPr>
          <w:rStyle w:val="SchwacheHervorhebung"/>
          <w:i w:val="0"/>
          <w:color w:val="auto"/>
        </w:rPr>
        <w:t>en</w:t>
      </w:r>
      <w:bookmarkEnd w:id="27"/>
    </w:p>
    <w:p w14:paraId="52128E83" w14:textId="26E86671" w:rsidR="008C68E6" w:rsidRPr="00FE77F5" w:rsidRDefault="00623E43" w:rsidP="00314C9E">
      <w:pPr>
        <w:pStyle w:val="Listenabsatz"/>
        <w:numPr>
          <w:ilvl w:val="0"/>
          <w:numId w:val="21"/>
        </w:numPr>
        <w:ind w:left="709"/>
      </w:pPr>
      <w:r w:rsidRPr="00FE77F5">
        <w:rPr>
          <w:sz w:val="20"/>
        </w:rPr>
        <w:t>Kachel „Partner“ aufrufen</w:t>
      </w:r>
      <w:r w:rsidR="00FE77F5" w:rsidRPr="00FE77F5">
        <w:rPr>
          <w:sz w:val="20"/>
        </w:rPr>
        <w:t xml:space="preserve"> und Partner-Datenbank öff</w:t>
      </w:r>
      <w:r w:rsidR="00FE77F5">
        <w:rPr>
          <w:sz w:val="20"/>
        </w:rPr>
        <w:t>n</w:t>
      </w:r>
      <w:r w:rsidR="00FE77F5" w:rsidRPr="00FE77F5">
        <w:rPr>
          <w:sz w:val="20"/>
        </w:rPr>
        <w:t>en</w:t>
      </w:r>
      <w:r w:rsidR="00FE77F5">
        <w:rPr>
          <w:sz w:val="20"/>
        </w:rPr>
        <w:t>.</w:t>
      </w:r>
      <w:r w:rsidR="00FE77F5" w:rsidRPr="00FE77F5">
        <w:rPr>
          <w:sz w:val="20"/>
        </w:rPr>
        <w:br/>
      </w:r>
      <w:r w:rsidR="00FE77F5" w:rsidRPr="00FE77F5">
        <w:rPr>
          <w:sz w:val="20"/>
        </w:rPr>
        <w:br/>
      </w:r>
      <w:r>
        <w:rPr>
          <w:noProof/>
        </w:rPr>
        <w:drawing>
          <wp:inline distT="0" distB="0" distL="0" distR="0" wp14:anchorId="36C63A23" wp14:editId="0916B6C4">
            <wp:extent cx="5543550" cy="735075"/>
            <wp:effectExtent l="19050" t="19050" r="19050" b="273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70" cy="749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7ADA0" w14:textId="77777777" w:rsidR="00FE77F5" w:rsidRDefault="00FE77F5" w:rsidP="008C68E6">
      <w:pPr>
        <w:pStyle w:val="berschrift2"/>
        <w:rPr>
          <w:rStyle w:val="SchwacheHervorhebung"/>
          <w:i w:val="0"/>
          <w:color w:val="auto"/>
        </w:rPr>
      </w:pPr>
      <w:bookmarkStart w:id="28" w:name="_Toc205287292"/>
      <w:r>
        <w:rPr>
          <w:rStyle w:val="SchwacheHervorhebung"/>
          <w:i w:val="0"/>
          <w:color w:val="auto"/>
        </w:rPr>
        <w:t>Neuen Partner anlegen</w:t>
      </w:r>
      <w:bookmarkEnd w:id="28"/>
    </w:p>
    <w:p w14:paraId="1B2C5366" w14:textId="3CAEB8C5" w:rsidR="00FE77F5" w:rsidRDefault="00FE77F5" w:rsidP="00FE77F5">
      <w:pPr>
        <w:pStyle w:val="Listenabsatz"/>
        <w:numPr>
          <w:ilvl w:val="0"/>
          <w:numId w:val="21"/>
        </w:numPr>
        <w:rPr>
          <w:sz w:val="20"/>
        </w:rPr>
      </w:pPr>
      <w:r w:rsidRPr="00FE77F5">
        <w:rPr>
          <w:sz w:val="20"/>
        </w:rPr>
        <w:t xml:space="preserve">Über das „+“-Zeichen </w:t>
      </w:r>
      <w:r>
        <w:rPr>
          <w:sz w:val="20"/>
        </w:rPr>
        <w:t>die Eingab</w:t>
      </w:r>
      <w:r w:rsidRPr="00FE77F5">
        <w:rPr>
          <w:sz w:val="20"/>
        </w:rPr>
        <w:t>emaske</w:t>
      </w:r>
      <w:r>
        <w:rPr>
          <w:sz w:val="20"/>
        </w:rPr>
        <w:t xml:space="preserve"> </w:t>
      </w:r>
      <w:r w:rsidRPr="00FE77F5">
        <w:rPr>
          <w:sz w:val="20"/>
        </w:rPr>
        <w:t>öffnen</w:t>
      </w:r>
      <w:r>
        <w:rPr>
          <w:sz w:val="20"/>
        </w:rPr>
        <w:t>.</w:t>
      </w:r>
      <w:r w:rsidRPr="00FE77F5">
        <w:rPr>
          <w:sz w:val="20"/>
        </w:rPr>
        <w:br/>
      </w:r>
      <w:r w:rsidRPr="00FE77F5"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717530BC" wp14:editId="0904A0CC">
            <wp:extent cx="5553075" cy="624562"/>
            <wp:effectExtent l="19050" t="19050" r="9525" b="2349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79" cy="628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p w14:paraId="2EFA7517" w14:textId="3962F09D" w:rsidR="00AE229E" w:rsidRDefault="00FE77F5" w:rsidP="00F811C3">
      <w:pPr>
        <w:pStyle w:val="Listenabsatz"/>
        <w:numPr>
          <w:ilvl w:val="0"/>
          <w:numId w:val="21"/>
        </w:numPr>
        <w:rPr>
          <w:sz w:val="20"/>
        </w:rPr>
      </w:pPr>
      <w:r w:rsidRPr="00AE229E">
        <w:rPr>
          <w:sz w:val="20"/>
        </w:rPr>
        <w:t>Die Informationen zum neuen Partner in der Eingabemaske eingeben</w:t>
      </w:r>
      <w:r w:rsidR="00AE229E" w:rsidRPr="00AE229E">
        <w:rPr>
          <w:sz w:val="20"/>
        </w:rPr>
        <w:t>.</w:t>
      </w:r>
      <w:r w:rsidR="00AE229E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AE229E" w:rsidRPr="00325829" w14:paraId="678073EC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96ABA03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6EE9F1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011AF20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7819BF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AE229E" w:rsidRPr="00325829" w14:paraId="56B5AC8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13E366" w14:textId="6B1CA370" w:rsidR="00AE229E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Vorgangstyp des Partners</w:t>
            </w:r>
          </w:p>
          <w:p w14:paraId="44B6F9D2" w14:textId="2A59F938" w:rsidR="00AE229E" w:rsidRPr="00AE229E" w:rsidRDefault="00AE229E" w:rsidP="00AE229E">
            <w:pPr>
              <w:rPr>
                <w:sz w:val="20"/>
              </w:rPr>
            </w:pPr>
            <w:r w:rsidRPr="00AE229E">
              <w:rPr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r w:rsidRPr="00AE229E">
              <w:rPr>
                <w:sz w:val="20"/>
              </w:rPr>
              <w:t>Sch</w:t>
            </w:r>
            <w:r>
              <w:rPr>
                <w:sz w:val="20"/>
              </w:rPr>
              <w:t>ieberegler „Vertragsmanagement“</w:t>
            </w:r>
          </w:p>
          <w:p w14:paraId="5FED3584" w14:textId="35496D21" w:rsidR="00AE229E" w:rsidRPr="00AE229E" w:rsidRDefault="00AE229E" w:rsidP="00AE229E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2A2AF2AE" w14:textId="58BA9416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CACBC00" w14:textId="37163C86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Damit der Partner im Vertragsmanagement sichtbar ist, muss der Schieberegel durch Schieben nach rechts aktiviert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B52E15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452F2B81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CD02220" w14:textId="5084103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Partnername</w:t>
            </w:r>
          </w:p>
        </w:tc>
        <w:tc>
          <w:tcPr>
            <w:tcW w:w="1134" w:type="dxa"/>
          </w:tcPr>
          <w:p w14:paraId="77B9F798" w14:textId="756F829E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5C777C" w14:textId="0632B1B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Partnerunternehmung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A608DDD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16D052E3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E74274F" w14:textId="73020D6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 ID</w:t>
            </w:r>
          </w:p>
        </w:tc>
        <w:tc>
          <w:tcPr>
            <w:tcW w:w="1134" w:type="dxa"/>
          </w:tcPr>
          <w:p w14:paraId="0914E090" w14:textId="30C9B14A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7A625" w14:textId="765FC490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eine Partnerkennnummer eingegeben werden.</w:t>
            </w:r>
            <w:r>
              <w:rPr>
                <w:sz w:val="20"/>
                <w:szCs w:val="20"/>
              </w:rPr>
              <w:br/>
              <w:t>Falls keine vorliegt, vergibt das System eine ID automatisch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AD84E7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CE5DB8" w:rsidRPr="00325829" w14:paraId="2DA2BA6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DC3FEC" w14:textId="1954E886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Postanschrift</w:t>
            </w:r>
          </w:p>
        </w:tc>
        <w:tc>
          <w:tcPr>
            <w:tcW w:w="1134" w:type="dxa"/>
          </w:tcPr>
          <w:p w14:paraId="268D03A6" w14:textId="696922CF" w:rsidR="00CE5DB8" w:rsidRDefault="00CE5DB8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AD1B2A7" w14:textId="647080A3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vollständige Postanschrift des Partners eingeben.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9BF5EC0" w14:textId="77777777" w:rsidR="00CE5DB8" w:rsidRPr="007D6070" w:rsidRDefault="00CE5DB8" w:rsidP="00E567ED">
            <w:pPr>
              <w:rPr>
                <w:sz w:val="20"/>
                <w:szCs w:val="20"/>
              </w:rPr>
            </w:pPr>
          </w:p>
        </w:tc>
      </w:tr>
    </w:tbl>
    <w:p w14:paraId="0DB90B81" w14:textId="5116F75C" w:rsidR="00BB53EE" w:rsidRPr="00BB53EE" w:rsidRDefault="00BB53EE" w:rsidP="00BB53EE">
      <w:pPr>
        <w:rPr>
          <w:sz w:val="20"/>
          <w:szCs w:val="20"/>
        </w:rPr>
      </w:pPr>
    </w:p>
    <w:p w14:paraId="791C6959" w14:textId="3CA47FB5" w:rsidR="00BB53EE" w:rsidRPr="00BB53EE" w:rsidRDefault="00BB53EE" w:rsidP="00BB53EE">
      <w:pPr>
        <w:pStyle w:val="Listenabsatz"/>
        <w:numPr>
          <w:ilvl w:val="0"/>
          <w:numId w:val="21"/>
        </w:numPr>
        <w:rPr>
          <w:sz w:val="20"/>
        </w:rPr>
      </w:pPr>
      <w:r>
        <w:rPr>
          <w:sz w:val="20"/>
        </w:rPr>
        <w:t>Die Eingabe mit dem Speichern-Button abschließen.</w:t>
      </w:r>
    </w:p>
    <w:p w14:paraId="40BF9C3B" w14:textId="4AC6A0FE" w:rsidR="006D3FCF" w:rsidRDefault="00D91C96" w:rsidP="006D3FCF">
      <w:pPr>
        <w:pStyle w:val="berschrift2"/>
        <w:rPr>
          <w:rStyle w:val="SchwacheHervorhebung"/>
          <w:i w:val="0"/>
          <w:color w:val="auto"/>
        </w:rPr>
      </w:pPr>
      <w:bookmarkStart w:id="29" w:name="_Toc205287293"/>
      <w:r>
        <w:rPr>
          <w:rStyle w:val="SchwacheHervorhebung"/>
          <w:i w:val="0"/>
          <w:color w:val="auto"/>
        </w:rPr>
        <w:t>Ansprechp</w:t>
      </w:r>
      <w:r w:rsidR="00F414E9">
        <w:rPr>
          <w:rStyle w:val="SchwacheHervorhebung"/>
          <w:i w:val="0"/>
          <w:color w:val="auto"/>
        </w:rPr>
        <w:t>erson</w:t>
      </w:r>
      <w:r>
        <w:rPr>
          <w:rStyle w:val="SchwacheHervorhebung"/>
          <w:i w:val="0"/>
          <w:color w:val="auto"/>
        </w:rPr>
        <w:t xml:space="preserve"> zum Partner hinzufügen</w:t>
      </w:r>
      <w:bookmarkEnd w:id="29"/>
    </w:p>
    <w:p w14:paraId="4D974F07" w14:textId="6902675B" w:rsidR="006D3FCF" w:rsidRDefault="00CA4197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t>Über das „+“-Zeichen die Eingabemaske für eine Ansprechp</w:t>
      </w:r>
      <w:r w:rsidR="00F414E9">
        <w:rPr>
          <w:sz w:val="20"/>
        </w:rPr>
        <w:t>erson</w:t>
      </w:r>
      <w:r>
        <w:rPr>
          <w:sz w:val="20"/>
        </w:rPr>
        <w:t xml:space="preserve"> öffnen.</w:t>
      </w:r>
      <w:r>
        <w:rPr>
          <w:sz w:val="20"/>
        </w:rPr>
        <w:br/>
      </w:r>
      <w:r>
        <w:rPr>
          <w:sz w:val="20"/>
        </w:rPr>
        <w:br/>
      </w:r>
      <w:r w:rsidR="00231BC6">
        <w:rPr>
          <w:noProof/>
          <w:sz w:val="20"/>
        </w:rPr>
        <w:drawing>
          <wp:inline distT="0" distB="0" distL="0" distR="0" wp14:anchorId="007609B2" wp14:editId="19A452EB">
            <wp:extent cx="5572125" cy="612252"/>
            <wp:effectExtent l="19050" t="19050" r="9525" b="165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34" cy="623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31BC6">
        <w:rPr>
          <w:sz w:val="20"/>
        </w:rPr>
        <w:br/>
      </w:r>
      <w:r w:rsidR="00362811">
        <w:rPr>
          <w:sz w:val="20"/>
        </w:rPr>
        <w:br/>
      </w:r>
      <w:r w:rsidR="00362811">
        <w:rPr>
          <w:sz w:val="20"/>
        </w:rPr>
        <w:br/>
      </w:r>
    </w:p>
    <w:p w14:paraId="3EC9DF62" w14:textId="0F593627" w:rsidR="00CA4197" w:rsidRPr="00CA4197" w:rsidRDefault="00F414E9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lastRenderedPageBreak/>
        <w:t>Die Angaben zur Ansprechperson eintragen.</w:t>
      </w:r>
      <w:r>
        <w:rPr>
          <w:sz w:val="20"/>
        </w:rPr>
        <w:br/>
      </w:r>
      <w:r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42402015" wp14:editId="12492D77">
            <wp:extent cx="5781675" cy="907623"/>
            <wp:effectExtent l="19050" t="19050" r="9525" b="260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629" cy="912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414E9" w:rsidRPr="00325829" w14:paraId="0B915199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B21CF56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B1BF51A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6BEA3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41C4509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F414E9" w:rsidRPr="00325829" w14:paraId="71E4FDD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F5D4A5" w14:textId="28C62944" w:rsidR="00F414E9" w:rsidRPr="00AE229E" w:rsidRDefault="00F414E9" w:rsidP="00E567ED">
            <w:pPr>
              <w:rPr>
                <w:sz w:val="20"/>
              </w:rPr>
            </w:pPr>
            <w:r>
              <w:rPr>
                <w:sz w:val="20"/>
              </w:rPr>
              <w:t>Primärer Kontakt</w:t>
            </w:r>
          </w:p>
        </w:tc>
        <w:tc>
          <w:tcPr>
            <w:tcW w:w="1134" w:type="dxa"/>
          </w:tcPr>
          <w:p w14:paraId="5EEB9BFA" w14:textId="41796A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CB9E17" w14:textId="2B7E3002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festgelegt werden, welche Ansprechperson als primärer Kontakt dient.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17C8AC9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2AB2F7FB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8EBCDA4" w14:textId="6A545966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Ansprechpartnerliste</w:t>
            </w:r>
          </w:p>
        </w:tc>
        <w:tc>
          <w:tcPr>
            <w:tcW w:w="1134" w:type="dxa"/>
          </w:tcPr>
          <w:p w14:paraId="093CFC00" w14:textId="69FF3D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9C4360" w14:textId="2D41942F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CD17645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6387286A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E01387" w14:textId="2E0826CE" w:rsidR="00F414E9" w:rsidRPr="007D6070" w:rsidRDefault="00F414E9" w:rsidP="00F414E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E-Mail Adressliste</w:t>
            </w:r>
            <w:proofErr w:type="gramEnd"/>
          </w:p>
        </w:tc>
        <w:tc>
          <w:tcPr>
            <w:tcW w:w="1134" w:type="dxa"/>
          </w:tcPr>
          <w:p w14:paraId="6559F67C" w14:textId="7FEEF2B6" w:rsidR="00F414E9" w:rsidRPr="007D6070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751E816" w14:textId="69EB1163" w:rsidR="00F414E9" w:rsidRPr="007D6070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E-Mailadresse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416331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  <w:tr w:rsidR="00F414E9" w:rsidRPr="00325829" w14:paraId="2D9D1BF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64DA3" w14:textId="4F9C7D22" w:rsidR="00F414E9" w:rsidRDefault="00F414E9" w:rsidP="00F414E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Telefonnummerliste</w:t>
            </w:r>
            <w:proofErr w:type="spellEnd"/>
          </w:p>
        </w:tc>
        <w:tc>
          <w:tcPr>
            <w:tcW w:w="1134" w:type="dxa"/>
          </w:tcPr>
          <w:p w14:paraId="7F7D4BF7" w14:textId="0CE22589" w:rsidR="00F414E9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D83633" w14:textId="74EA1792" w:rsidR="00F414E9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Telefonnummer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5A3F28E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</w:tbl>
    <w:p w14:paraId="39FBE795" w14:textId="77777777" w:rsidR="00FE77F5" w:rsidRDefault="00FE77F5" w:rsidP="00FE77F5">
      <w:pPr>
        <w:rPr>
          <w:sz w:val="20"/>
        </w:rPr>
      </w:pPr>
    </w:p>
    <w:p w14:paraId="225983AD" w14:textId="77777777" w:rsidR="00743864" w:rsidRDefault="00743864" w:rsidP="00743864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Die Eingabe mit dem Haken-Button abschließen.</w:t>
      </w:r>
    </w:p>
    <w:p w14:paraId="2A9674AD" w14:textId="67E98A14" w:rsidR="00BB53EE" w:rsidRDefault="00BB53EE" w:rsidP="00BB53EE">
      <w:pPr>
        <w:pStyle w:val="berschrift2"/>
        <w:rPr>
          <w:rStyle w:val="SchwacheHervorhebung"/>
          <w:i w:val="0"/>
          <w:color w:val="auto"/>
        </w:rPr>
      </w:pPr>
      <w:bookmarkStart w:id="30" w:name="_Toc205287294"/>
      <w:r>
        <w:rPr>
          <w:rStyle w:val="SchwacheHervorhebung"/>
          <w:i w:val="0"/>
          <w:color w:val="auto"/>
        </w:rPr>
        <w:t>Einen Partner oder eine Ansprechperson löschen</w:t>
      </w:r>
      <w:bookmarkEnd w:id="30"/>
    </w:p>
    <w:p w14:paraId="158CE4E1" w14:textId="09A69B1B" w:rsidR="00BB53EE" w:rsidRDefault="00BB53EE" w:rsidP="00BB53EE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Über den Löschen-Button kann ein Partner-Eintrag komplett oder eine einzelne Ansprechperson gelöscht werden.</w:t>
      </w:r>
    </w:p>
    <w:p w14:paraId="7F73E1EA" w14:textId="1EBF360D" w:rsidR="008C68E6" w:rsidRPr="00FE77F5" w:rsidRDefault="008C68E6">
      <w:pPr>
        <w:rPr>
          <w:b/>
          <w:sz w:val="20"/>
          <w:szCs w:val="20"/>
          <w:u w:val="single"/>
        </w:rPr>
      </w:pPr>
      <w:r w:rsidRPr="00FE77F5">
        <w:rPr>
          <w:sz w:val="20"/>
          <w:szCs w:val="20"/>
        </w:rPr>
        <w:br w:type="page"/>
      </w:r>
    </w:p>
    <w:p w14:paraId="64368212" w14:textId="42C44ABC" w:rsidR="00AF2A4A" w:rsidRPr="00325829" w:rsidRDefault="00AF2A4A" w:rsidP="00AF2A4A">
      <w:pPr>
        <w:pStyle w:val="berschrift1"/>
      </w:pPr>
      <w:bookmarkStart w:id="31" w:name="_Toc205287295"/>
      <w:r w:rsidRPr="00325829">
        <w:lastRenderedPageBreak/>
        <w:t>Anlage</w:t>
      </w:r>
      <w:bookmarkEnd w:id="31"/>
    </w:p>
    <w:p w14:paraId="0CAA84AC" w14:textId="11B998DD" w:rsidR="00F76746" w:rsidRPr="00325829" w:rsidRDefault="00F76746" w:rsidP="00F37CFB">
      <w:pPr>
        <w:pStyle w:val="berschrift2"/>
        <w:rPr>
          <w:rStyle w:val="SchwacheHervorhebung"/>
          <w:i w:val="0"/>
          <w:color w:val="auto"/>
        </w:rPr>
      </w:pPr>
      <w:bookmarkStart w:id="32" w:name="_Toc205287296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i w:val="0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Vertragsart</w:t>
      </w:r>
      <w:r w:rsidR="00F37CFB" w:rsidRPr="00325829">
        <w:rPr>
          <w:rStyle w:val="SchwacheHervorhebung"/>
          <w:i w:val="0"/>
          <w:color w:val="auto"/>
        </w:rPr>
        <w:t>“ inkl. Beschreibung</w:t>
      </w:r>
      <w:bookmarkEnd w:id="32"/>
    </w:p>
    <w:p w14:paraId="6285A44A" w14:textId="30939606" w:rsidR="00F76746" w:rsidRPr="00325829" w:rsidRDefault="00F76746" w:rsidP="00F76746">
      <w:pPr>
        <w:rPr>
          <w:rFonts w:cs="Arial"/>
          <w:sz w:val="20"/>
          <w:szCs w:val="20"/>
        </w:rPr>
      </w:pPr>
      <w:r w:rsidRPr="00325829">
        <w:rPr>
          <w:rFonts w:cs="Arial"/>
          <w:sz w:val="20"/>
          <w:szCs w:val="20"/>
        </w:rPr>
        <w:t>Folgende Standardvertragsarten können ausgewählt werden:</w:t>
      </w:r>
      <w:r w:rsidR="001B0C5E" w:rsidRPr="00325829">
        <w:rPr>
          <w:rFonts w:cs="Arial"/>
          <w:sz w:val="20"/>
          <w:szCs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4673"/>
        <w:gridCol w:w="4184"/>
      </w:tblGrid>
      <w:tr w:rsidR="00743E89" w:rsidRPr="00743E89" w14:paraId="4FE0073B" w14:textId="77777777" w:rsidTr="0051145E">
        <w:trPr>
          <w:tblHeader/>
          <w:jc w:val="center"/>
        </w:trPr>
        <w:tc>
          <w:tcPr>
            <w:tcW w:w="467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AFD411" w14:textId="2863962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Vertragsart</w:t>
            </w:r>
          </w:p>
        </w:tc>
        <w:tc>
          <w:tcPr>
            <w:tcW w:w="4184" w:type="dxa"/>
            <w:shd w:val="clear" w:color="auto" w:fill="D9D9D9" w:themeFill="background1" w:themeFillShade="D9"/>
          </w:tcPr>
          <w:p w14:paraId="0C8B1CE4" w14:textId="0857697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Beschreibung</w:t>
            </w:r>
          </w:p>
        </w:tc>
      </w:tr>
      <w:tr w:rsidR="00743E89" w:rsidRPr="00743E89" w14:paraId="4EFFDFA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082494F" w14:textId="29458C70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Auftragsforschungsvertrag</w:t>
            </w:r>
          </w:p>
        </w:tc>
        <w:tc>
          <w:tcPr>
            <w:tcW w:w="4184" w:type="dxa"/>
          </w:tcPr>
          <w:p w14:paraId="0DFA1B8E" w14:textId="56DF136E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</w:t>
            </w:r>
            <w:proofErr w:type="spellStart"/>
            <w:r w:rsidRPr="00743E89">
              <w:rPr>
                <w:rStyle w:val="SchwacheHervorhebung"/>
                <w:i w:val="0"/>
                <w:color w:val="auto"/>
                <w:sz w:val="20"/>
              </w:rPr>
              <w:t>FuE</w:t>
            </w:r>
            <w:proofErr w:type="spellEnd"/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 Vertrag"</w:t>
            </w:r>
          </w:p>
        </w:tc>
      </w:tr>
      <w:tr w:rsidR="00743E89" w:rsidRPr="00743E89" w14:paraId="70B2039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3EF8F09" w14:textId="481B0F6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Autorenvertrag OPUS</w:t>
            </w:r>
          </w:p>
        </w:tc>
        <w:tc>
          <w:tcPr>
            <w:tcW w:w="4184" w:type="dxa"/>
          </w:tcPr>
          <w:p w14:paraId="584F2E5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B8DCC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BE71A17" w14:textId="0342798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Dienstleistungsvertrag</w:t>
            </w:r>
          </w:p>
        </w:tc>
        <w:tc>
          <w:tcPr>
            <w:tcW w:w="4184" w:type="dxa"/>
          </w:tcPr>
          <w:p w14:paraId="4BE0D665" w14:textId="50D2092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wird nach Stunden/Tagen abgerechnet; es gelten die §§ 611 ff BGB</w:t>
            </w:r>
          </w:p>
        </w:tc>
      </w:tr>
      <w:tr w:rsidR="00743E89" w:rsidRPr="00743E89" w14:paraId="2276AD1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B856FB4" w14:textId="7120370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Drittmittelvertrag</w:t>
            </w:r>
          </w:p>
        </w:tc>
        <w:tc>
          <w:tcPr>
            <w:tcW w:w="4184" w:type="dxa"/>
          </w:tcPr>
          <w:p w14:paraId="791B2C12" w14:textId="747AE1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Verträge, die weder Auftragsforschung noch Kooperationen sind</w:t>
            </w:r>
          </w:p>
        </w:tc>
      </w:tr>
      <w:tr w:rsidR="00743E89" w:rsidRPr="00743E89" w14:paraId="3E8A5A5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F549ABE" w14:textId="3B5A2A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Honorarvertrag</w:t>
            </w:r>
          </w:p>
        </w:tc>
        <w:tc>
          <w:tcPr>
            <w:tcW w:w="4184" w:type="dxa"/>
          </w:tcPr>
          <w:p w14:paraId="7BC137E6" w14:textId="3D29227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z.B. der Gastdozentenvertrag</w:t>
            </w:r>
          </w:p>
        </w:tc>
      </w:tr>
      <w:tr w:rsidR="00743E89" w:rsidRPr="00743E89" w14:paraId="06124E7B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187512E" w14:textId="6DAEBDAF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Konsortialvertrag</w:t>
            </w:r>
          </w:p>
        </w:tc>
        <w:tc>
          <w:tcPr>
            <w:tcW w:w="4184" w:type="dxa"/>
          </w:tcPr>
          <w:p w14:paraId="5F421AFD" w14:textId="6F4E85D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Auch Rahmenvertrag; oftmals eine Beitrittserklärung von der Bibliothek oder dem Rechenzentrum</w:t>
            </w:r>
          </w:p>
        </w:tc>
      </w:tr>
      <w:tr w:rsidR="00743E89" w:rsidRPr="00743E89" w14:paraId="7802F6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25AB43" w14:textId="29C2A1EA" w:rsidR="00CE7866" w:rsidRPr="00743E89" w:rsidRDefault="00CE7866" w:rsidP="00CE7866">
            <w:pPr>
              <w:spacing w:after="60"/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</w:p>
        </w:tc>
        <w:tc>
          <w:tcPr>
            <w:tcW w:w="4184" w:type="dxa"/>
          </w:tcPr>
          <w:p w14:paraId="0C281038" w14:textId="6AAAED0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Auffangkategorie; vorzugsweise bitte eine Unterkategorie wählen</w:t>
            </w:r>
          </w:p>
        </w:tc>
      </w:tr>
      <w:tr w:rsidR="00743E89" w:rsidRPr="00743E89" w14:paraId="589DA2E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45BAB53" w14:textId="44A9457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Kooperationsvertrag 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>-</w:t>
            </w:r>
            <w:r w:rsidR="00325829" w:rsidRPr="00743E89">
              <w:rPr>
                <w:rStyle w:val="SchwacheHervorhebung"/>
                <w:color w:val="auto"/>
              </w:rPr>
              <w:t xml:space="preserve">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Forschung</w:t>
            </w:r>
          </w:p>
        </w:tc>
        <w:tc>
          <w:tcPr>
            <w:tcW w:w="4184" w:type="dxa"/>
          </w:tcPr>
          <w:p w14:paraId="7BC89233" w14:textId="632F63B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„Kooperationsvereinbarungen“</w:t>
            </w:r>
          </w:p>
        </w:tc>
      </w:tr>
      <w:tr w:rsidR="00743E89" w:rsidRPr="00743E89" w14:paraId="4945986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F11A71A" w14:textId="56145E3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 xml:space="preserve"> -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Lehre</w:t>
            </w:r>
          </w:p>
        </w:tc>
        <w:tc>
          <w:tcPr>
            <w:tcW w:w="4184" w:type="dxa"/>
          </w:tcPr>
          <w:p w14:paraId="13449645" w14:textId="23D132A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z.B. Verträge des International Office mit Hochschulen, mit denen wir einen Austausch haben; Verträge der Fakultäten für </w:t>
            </w:r>
            <w:proofErr w:type="spellStart"/>
            <w:r w:rsidRPr="00743E89">
              <w:rPr>
                <w:rStyle w:val="SchwacheHervorhebung"/>
                <w:i w:val="0"/>
                <w:color w:val="auto"/>
                <w:sz w:val="20"/>
              </w:rPr>
              <w:t>Studiengangskooperationen</w:t>
            </w:r>
            <w:proofErr w:type="spellEnd"/>
          </w:p>
        </w:tc>
      </w:tr>
      <w:tr w:rsidR="00743E89" w:rsidRPr="00743E89" w14:paraId="55F4020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46639A6" w14:textId="7F1DD61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Leasingvertrag</w:t>
            </w:r>
          </w:p>
        </w:tc>
        <w:tc>
          <w:tcPr>
            <w:tcW w:w="4184" w:type="dxa"/>
          </w:tcPr>
          <w:p w14:paraId="70BE774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1699B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A670C03" w14:textId="412932D0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Leihvertrag</w:t>
            </w:r>
          </w:p>
        </w:tc>
        <w:tc>
          <w:tcPr>
            <w:tcW w:w="4184" w:type="dxa"/>
          </w:tcPr>
          <w:p w14:paraId="5E44D34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3A3AFEC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154E7C" w14:textId="4E904AE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Lizenzvertrag/Sonstiger schutzrechtbezogener Vertrag</w:t>
            </w:r>
          </w:p>
        </w:tc>
        <w:tc>
          <w:tcPr>
            <w:tcW w:w="4184" w:type="dxa"/>
          </w:tcPr>
          <w:p w14:paraId="1870CB7B" w14:textId="35DF779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aus dem Bereich des Urheber-, Marken-, Patentrecht usw.</w:t>
            </w:r>
          </w:p>
        </w:tc>
      </w:tr>
      <w:tr w:rsidR="00743E89" w:rsidRPr="00743E89" w14:paraId="2BE29F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0C6697F" w14:textId="7319A192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Miet-/Pachtvertrag</w:t>
            </w:r>
          </w:p>
        </w:tc>
        <w:tc>
          <w:tcPr>
            <w:tcW w:w="4184" w:type="dxa"/>
          </w:tcPr>
          <w:p w14:paraId="26C9EF00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92AA53C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74560B9" w14:textId="6ED7A6D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Schenkungs-/Sponsoring-/Stiftungsvertrag</w:t>
            </w:r>
          </w:p>
        </w:tc>
        <w:tc>
          <w:tcPr>
            <w:tcW w:w="4184" w:type="dxa"/>
          </w:tcPr>
          <w:p w14:paraId="5B9C606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59A11E0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266949D" w14:textId="46F49746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Stipendien</w:t>
            </w:r>
          </w:p>
        </w:tc>
        <w:tc>
          <w:tcPr>
            <w:tcW w:w="4184" w:type="dxa"/>
          </w:tcPr>
          <w:p w14:paraId="6460336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4DAC82F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6D80F5C" w14:textId="6FACCD6C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Versicherungsvertrag</w:t>
            </w:r>
          </w:p>
        </w:tc>
        <w:tc>
          <w:tcPr>
            <w:tcW w:w="4184" w:type="dxa"/>
          </w:tcPr>
          <w:p w14:paraId="39D2239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69371410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983303B" w14:textId="4D0D76FE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Versorgungsvertrag</w:t>
            </w:r>
          </w:p>
        </w:tc>
        <w:tc>
          <w:tcPr>
            <w:tcW w:w="4184" w:type="dxa"/>
          </w:tcPr>
          <w:p w14:paraId="28DE0A1F" w14:textId="135E278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für Strom, Wasser, Gas und Abfall</w:t>
            </w:r>
          </w:p>
        </w:tc>
      </w:tr>
      <w:tr w:rsidR="00743E89" w:rsidRPr="00743E89" w14:paraId="2797049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8ACADD4" w14:textId="1C8B6D9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Wartungs-/Servicevertrag</w:t>
            </w:r>
          </w:p>
        </w:tc>
        <w:tc>
          <w:tcPr>
            <w:tcW w:w="4184" w:type="dxa"/>
          </w:tcPr>
          <w:p w14:paraId="5395742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09BE5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CAB0C69" w14:textId="42985BBA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Weiterleitungsvertrag</w:t>
            </w:r>
          </w:p>
        </w:tc>
        <w:tc>
          <w:tcPr>
            <w:tcW w:w="4184" w:type="dxa"/>
          </w:tcPr>
          <w:p w14:paraId="2919D433" w14:textId="0EA22F6C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Im Weiterleitungsvertrag wird die Weiterleitung der Zuwendung vom Erstempfänger an den Letztempfänger geregelt.</w:t>
            </w:r>
          </w:p>
          <w:p w14:paraId="3907F056" w14:textId="6E50B38F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der Vereinbarung ist bspw. die Zusammenarbeit bei der Durchführung eines geförderten öffentlichen Projektes. Zur Erfüllung des Zuwendungszwecks sind bestimmte Mittel aus dem Zuwendungsbe</w:t>
            </w:r>
            <w:r w:rsidR="0051145E" w:rsidRPr="00743E89">
              <w:rPr>
                <w:rStyle w:val="SchwacheHervorhebung"/>
                <w:i w:val="0"/>
                <w:color w:val="auto"/>
                <w:sz w:val="20"/>
              </w:rPr>
              <w:t>s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cheid an einen Kooperationspartner weiterzuleiten.</w:t>
            </w:r>
          </w:p>
        </w:tc>
      </w:tr>
      <w:tr w:rsidR="00743E89" w:rsidRPr="00743E89" w14:paraId="7CB5999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DDACADB" w14:textId="6C7C2A14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lastRenderedPageBreak/>
              <w:t>Werk-/Bauvertrag</w:t>
            </w:r>
          </w:p>
        </w:tc>
        <w:tc>
          <w:tcPr>
            <w:tcW w:w="4184" w:type="dxa"/>
          </w:tcPr>
          <w:p w14:paraId="3DA4F772" w14:textId="3E4F3C6D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muss ein Werk erstellt werden; Bezahlung erfolgt nach der Abnahme; es gelten die §§ 631 ff BGB</w:t>
            </w:r>
          </w:p>
        </w:tc>
      </w:tr>
      <w:tr w:rsidR="00743E89" w:rsidRPr="00743E89" w14:paraId="3019C9F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739A0AC" w14:textId="2FF4F7E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Zuwendungs-/Fördervertrag</w:t>
            </w:r>
          </w:p>
        </w:tc>
        <w:tc>
          <w:tcPr>
            <w:tcW w:w="4184" w:type="dxa"/>
          </w:tcPr>
          <w:p w14:paraId="28D5E0B2" w14:textId="65C5275B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des Vertrages ist die (Voll-)Finanzierung eines geförderten Projektes durch eine Zuwendung. Die Fördermittel sind zweckgebunden und innerhalb des Förderzeitraums zu verwenden.</w:t>
            </w:r>
          </w:p>
        </w:tc>
      </w:tr>
    </w:tbl>
    <w:p w14:paraId="374952D9" w14:textId="7C73BF7A" w:rsidR="009546E8" w:rsidRPr="00325829" w:rsidRDefault="009546E8" w:rsidP="00BB2165">
      <w:pPr>
        <w:pStyle w:val="berschrift2"/>
        <w:rPr>
          <w:rStyle w:val="SchwacheHervorhebung"/>
          <w:i w:val="0"/>
          <w:color w:val="auto"/>
        </w:rPr>
      </w:pPr>
      <w:bookmarkStart w:id="33" w:name="_Toc205287297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</w:t>
      </w:r>
      <w:r w:rsidR="008D3D22">
        <w:rPr>
          <w:rStyle w:val="SchwacheHervorhebung"/>
          <w:i w:val="0"/>
          <w:color w:val="auto"/>
        </w:rPr>
        <w:t>unterlage</w:t>
      </w:r>
      <w:r w:rsidR="00F37CFB" w:rsidRPr="00325829">
        <w:rPr>
          <w:rStyle w:val="SchwacheHervorhebung"/>
          <w:color w:val="auto"/>
        </w:rPr>
        <w:t>“</w:t>
      </w:r>
      <w:bookmarkEnd w:id="33"/>
    </w:p>
    <w:p w14:paraId="3B6037B9" w14:textId="5694CDBC" w:rsidR="009546E8" w:rsidRPr="00325829" w:rsidRDefault="009546E8" w:rsidP="009546E8">
      <w:pPr>
        <w:rPr>
          <w:iCs/>
          <w:sz w:val="20"/>
        </w:rPr>
      </w:pPr>
      <w:r w:rsidRPr="00325829">
        <w:rPr>
          <w:rFonts w:cs="Arial"/>
          <w:sz w:val="20"/>
        </w:rPr>
        <w:t>Folgende Dokumententypen können ausgewählt werden:</w:t>
      </w:r>
    </w:p>
    <w:p w14:paraId="7627BD48" w14:textId="2C0AF4D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AGB</w:t>
      </w:r>
    </w:p>
    <w:p w14:paraId="6D956D49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Änderungen / Ergänzungen</w:t>
      </w:r>
    </w:p>
    <w:p w14:paraId="188E8CB9" w14:textId="6BF73E9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Anlage</w:t>
      </w:r>
    </w:p>
    <w:p w14:paraId="2FB94AC8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Bescheid</w:t>
      </w:r>
    </w:p>
    <w:p w14:paraId="7276AF9F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Beschlussvorlage</w:t>
      </w:r>
    </w:p>
    <w:p w14:paraId="4E3C6637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Datenschutz</w:t>
      </w:r>
    </w:p>
    <w:p w14:paraId="7E2A24C4" w14:textId="66B70611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Entw</w:t>
      </w:r>
      <w:r w:rsidR="009E6E88">
        <w:rPr>
          <w:rStyle w:val="SchwacheHervorhebung"/>
          <w:i w:val="0"/>
          <w:color w:val="auto"/>
          <w:sz w:val="20"/>
        </w:rPr>
        <w:t>urf</w:t>
      </w:r>
    </w:p>
    <w:p w14:paraId="31D17CC6" w14:textId="1670B8F5" w:rsidR="009546E8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Geheimhaltungserklärung</w:t>
      </w:r>
    </w:p>
    <w:p w14:paraId="7D744F5D" w14:textId="5F793AC8" w:rsidR="009E6E88" w:rsidRPr="00A9013B" w:rsidRDefault="009E6E8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A9013B">
        <w:rPr>
          <w:rStyle w:val="SchwacheHervorhebung"/>
          <w:i w:val="0"/>
          <w:color w:val="auto"/>
          <w:sz w:val="20"/>
        </w:rPr>
        <w:t>Interne Freigabe</w:t>
      </w:r>
    </w:p>
    <w:p w14:paraId="4CAC7E49" w14:textId="368563DF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Kündigung</w:t>
      </w:r>
      <w:r w:rsidR="00955B0B">
        <w:rPr>
          <w:rStyle w:val="SchwacheHervorhebung"/>
          <w:i w:val="0"/>
          <w:color w:val="auto"/>
          <w:sz w:val="20"/>
        </w:rPr>
        <w:t>/Aufhebungsvereinbarung</w:t>
      </w:r>
    </w:p>
    <w:p w14:paraId="1075A5DE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Schriftverkehr</w:t>
      </w:r>
    </w:p>
    <w:p w14:paraId="0C68E5FB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Sonstiges</w:t>
      </w:r>
    </w:p>
    <w:p w14:paraId="0C731DC2" w14:textId="1C76E02B" w:rsidR="009546E8" w:rsidRDefault="009546E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Teilnahme-/Beitrittserklärung</w:t>
      </w:r>
    </w:p>
    <w:p w14:paraId="178298F5" w14:textId="12A1153A" w:rsidR="009E6E88" w:rsidRPr="00325829" w:rsidRDefault="009E6E8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>
        <w:rPr>
          <w:rStyle w:val="SchwacheHervorhebung"/>
          <w:i w:val="0"/>
          <w:color w:val="auto"/>
          <w:sz w:val="20"/>
        </w:rPr>
        <w:t>Vorblatt Verträge</w:t>
      </w:r>
    </w:p>
    <w:p w14:paraId="05427774" w14:textId="74EE12D0" w:rsidR="00BB2165" w:rsidRPr="00286CC1" w:rsidRDefault="00BB2165" w:rsidP="00BB2165">
      <w:pPr>
        <w:pStyle w:val="berschrift2"/>
        <w:rPr>
          <w:rStyle w:val="SchwacheHervorhebung"/>
          <w:i w:val="0"/>
          <w:color w:val="auto"/>
        </w:rPr>
      </w:pPr>
      <w:bookmarkStart w:id="34" w:name="_Toc205287298"/>
      <w:r w:rsidRPr="00286CC1">
        <w:rPr>
          <w:rStyle w:val="SchwacheHervorhebung"/>
          <w:i w:val="0"/>
          <w:color w:val="auto"/>
        </w:rPr>
        <w:t>Alternative Vertragseingabe via „Aktenerstellung“</w:t>
      </w:r>
      <w:bookmarkEnd w:id="34"/>
    </w:p>
    <w:p w14:paraId="44AEE98C" w14:textId="620982E8" w:rsidR="00BB2165" w:rsidRPr="00286CC1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2BA4C796" w14:textId="45A685A0" w:rsidR="00BB2165" w:rsidRPr="00286CC1" w:rsidRDefault="00156A44" w:rsidP="007B61B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286CC1">
        <w:rPr>
          <w:rFonts w:cs="Arial"/>
          <w:sz w:val="20"/>
        </w:rPr>
        <w:t>Modul „Aktenerstellung“</w:t>
      </w:r>
      <w:r w:rsidR="00BB2165" w:rsidRPr="00286CC1">
        <w:rPr>
          <w:rFonts w:cs="Arial"/>
          <w:sz w:val="20"/>
        </w:rPr>
        <w:t xml:space="preserve"> aufrufen:</w:t>
      </w:r>
      <w:r w:rsidR="00BB2165" w:rsidRPr="00286CC1">
        <w:rPr>
          <w:rFonts w:cs="Arial"/>
          <w:sz w:val="20"/>
        </w:rPr>
        <w:br/>
      </w:r>
    </w:p>
    <w:p w14:paraId="2E9C91C0" w14:textId="089ED58F" w:rsidR="00BB2165" w:rsidRPr="00AF1D02" w:rsidRDefault="004B11A4" w:rsidP="00156A44">
      <w:p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iCs/>
          <w:noProof/>
          <w:sz w:val="20"/>
        </w:rPr>
        <w:drawing>
          <wp:inline distT="0" distB="0" distL="0" distR="0" wp14:anchorId="50738FFC" wp14:editId="064B26C1">
            <wp:extent cx="5777451" cy="2093861"/>
            <wp:effectExtent l="19050" t="19050" r="13970" b="2095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59" cy="2097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ECFCA" w14:textId="0ED667BB" w:rsidR="00BB2165" w:rsidRPr="00AF1D02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52562143" w14:textId="3A02D89D" w:rsidR="00BB2165" w:rsidRPr="00AF1D02" w:rsidRDefault="00156A44" w:rsidP="00C45F19">
      <w:pPr>
        <w:pStyle w:val="Listenabsatz"/>
        <w:numPr>
          <w:ilvl w:val="0"/>
          <w:numId w:val="34"/>
        </w:num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 xml:space="preserve">Wählen Sie </w:t>
      </w:r>
      <w:r w:rsidR="004B11A4" w:rsidRPr="00AF1D02">
        <w:rPr>
          <w:rStyle w:val="SchwacheHervorhebung"/>
          <w:i w:val="0"/>
          <w:color w:val="auto"/>
          <w:sz w:val="20"/>
        </w:rPr>
        <w:t>entweder „Einzelvertrag“ oder „Rahmenvertrag“</w:t>
      </w:r>
      <w:r w:rsidRPr="00AF1D02">
        <w:rPr>
          <w:rStyle w:val="SchwacheHervorhebung"/>
          <w:i w:val="0"/>
          <w:color w:val="auto"/>
          <w:sz w:val="20"/>
        </w:rPr>
        <w:t xml:space="preserve"> in der Kategorie aus:</w:t>
      </w:r>
      <w:r w:rsidRPr="00AF1D02">
        <w:rPr>
          <w:rStyle w:val="SchwacheHervorhebung"/>
          <w:i w:val="0"/>
          <w:color w:val="auto"/>
          <w:sz w:val="20"/>
        </w:rPr>
        <w:br/>
      </w:r>
      <w:r w:rsidR="004B11A4" w:rsidRPr="00AF1D02">
        <w:rPr>
          <w:rStyle w:val="SchwacheHervorhebung"/>
          <w:i w:val="0"/>
          <w:color w:val="auto"/>
          <w:sz w:val="20"/>
        </w:rPr>
        <w:br/>
      </w:r>
      <w:r w:rsidR="004B11A4">
        <w:rPr>
          <w:iCs/>
          <w:noProof/>
          <w:color w:val="FF0000"/>
          <w:sz w:val="20"/>
        </w:rPr>
        <w:lastRenderedPageBreak/>
        <w:drawing>
          <wp:inline distT="0" distB="0" distL="0" distR="0" wp14:anchorId="67CC9CD6" wp14:editId="1262FF18">
            <wp:extent cx="5731510" cy="1354083"/>
            <wp:effectExtent l="19050" t="19050" r="21590" b="177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61" cy="1361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B11A4">
        <w:rPr>
          <w:rStyle w:val="SchwacheHervorhebung"/>
          <w:i w:val="0"/>
          <w:color w:val="FF0000"/>
          <w:sz w:val="20"/>
        </w:rPr>
        <w:br/>
      </w:r>
    </w:p>
    <w:p w14:paraId="4B3FE130" w14:textId="4BEB2EB6" w:rsidR="00156A44" w:rsidRPr="00AF1D02" w:rsidRDefault="00156A44" w:rsidP="0048348F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Die Eingabemaske wird geladen.</w:t>
      </w:r>
      <w:r w:rsidRPr="00AF1D02">
        <w:rPr>
          <w:rStyle w:val="SchwacheHervorhebung"/>
          <w:i w:val="0"/>
          <w:color w:val="auto"/>
          <w:sz w:val="20"/>
        </w:rPr>
        <w:br/>
        <w:t>Hier werden die Eingaben zum Vertrag gemacht.</w:t>
      </w:r>
      <w:r w:rsidRPr="00AF1D02">
        <w:rPr>
          <w:rStyle w:val="SchwacheHervorhebung"/>
          <w:i w:val="0"/>
          <w:color w:val="auto"/>
          <w:sz w:val="20"/>
        </w:rPr>
        <w:br/>
        <w:t>Einige Felder insbesondere zu</w:t>
      </w:r>
      <w:r w:rsidR="00AF1D02" w:rsidRPr="00AF1D02">
        <w:rPr>
          <w:rStyle w:val="SchwacheHervorhebung"/>
          <w:i w:val="0"/>
          <w:color w:val="auto"/>
          <w:sz w:val="20"/>
        </w:rPr>
        <w:t xml:space="preserve"> </w:t>
      </w:r>
      <w:r w:rsidRPr="00AF1D02">
        <w:rPr>
          <w:rStyle w:val="SchwacheHervorhebung"/>
          <w:i w:val="0"/>
          <w:color w:val="auto"/>
          <w:sz w:val="20"/>
        </w:rPr>
        <w:t>„</w:t>
      </w:r>
      <w:r w:rsidR="00AF1D02" w:rsidRPr="00AF1D02">
        <w:rPr>
          <w:rStyle w:val="SchwacheHervorhebung"/>
          <w:i w:val="0"/>
          <w:color w:val="auto"/>
          <w:sz w:val="20"/>
        </w:rPr>
        <w:t>Fristen und Laufzeiten“</w:t>
      </w:r>
      <w:r w:rsidRPr="00AF1D02">
        <w:rPr>
          <w:rStyle w:val="SchwacheHervorhebung"/>
          <w:i w:val="0"/>
          <w:color w:val="auto"/>
          <w:sz w:val="20"/>
        </w:rPr>
        <w:t xml:space="preserve"> stehen hier nicht zur Verfügung.</w:t>
      </w:r>
      <w:r w:rsidR="000E4D56" w:rsidRPr="00AF1D02">
        <w:rPr>
          <w:rStyle w:val="SchwacheHervorhebung"/>
          <w:i w:val="0"/>
          <w:color w:val="auto"/>
          <w:sz w:val="20"/>
        </w:rPr>
        <w:br/>
      </w:r>
    </w:p>
    <w:p w14:paraId="3E369B0D" w14:textId="71C7706A" w:rsidR="001A484D" w:rsidRDefault="000E4D56" w:rsidP="001A484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Sie können Ihren Vertrag einpflegen und speichern.</w:t>
      </w:r>
    </w:p>
    <w:p w14:paraId="0B308E71" w14:textId="062AB03C" w:rsid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p w14:paraId="2EB79FA0" w14:textId="55738EF2" w:rsid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p w14:paraId="792317E4" w14:textId="77777777" w:rsidR="00821B3E" w:rsidRDefault="00821B3E">
      <w:pPr>
        <w:rPr>
          <w:b/>
          <w:szCs w:val="20"/>
          <w:u w:val="single"/>
        </w:rPr>
      </w:pPr>
      <w:r>
        <w:br w:type="page"/>
      </w:r>
    </w:p>
    <w:p w14:paraId="21E52D82" w14:textId="1DBD1032" w:rsidR="00821B3E" w:rsidRPr="00325829" w:rsidRDefault="00821B3E" w:rsidP="00821B3E">
      <w:pPr>
        <w:pStyle w:val="berschrift1"/>
      </w:pPr>
      <w:bookmarkStart w:id="35" w:name="_Toc205287299"/>
      <w:r w:rsidRPr="00325829">
        <w:t>e-Akte Testsystem aufrufen und einloggen</w:t>
      </w:r>
      <w:bookmarkEnd w:id="35"/>
    </w:p>
    <w:p w14:paraId="700FA0BA" w14:textId="77777777" w:rsidR="00821B3E" w:rsidRPr="00325829" w:rsidRDefault="00821B3E" w:rsidP="00821B3E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 xml:space="preserve">Webclient des DMS aufrufen: </w:t>
      </w:r>
      <w:hyperlink r:id="rId55" w:history="1">
        <w:r w:rsidRPr="00DC1CFE">
          <w:rPr>
            <w:rStyle w:val="Hyperlink"/>
            <w:rFonts w:cs="Arial"/>
            <w:sz w:val="20"/>
          </w:rPr>
          <w:t>https://eaktetest.ad.th-ab.de</w:t>
        </w:r>
      </w:hyperlink>
      <w:r>
        <w:rPr>
          <w:rFonts w:cs="Arial"/>
          <w:sz w:val="20"/>
        </w:rPr>
        <w:br/>
      </w:r>
      <w:r w:rsidRPr="00325829">
        <w:rPr>
          <w:rFonts w:cs="Arial"/>
          <w:sz w:val="20"/>
        </w:rPr>
        <w:br/>
      </w:r>
      <w:r w:rsidRPr="00325829">
        <w:rPr>
          <w:rFonts w:cs="Arial"/>
          <w:noProof/>
          <w:sz w:val="20"/>
        </w:rPr>
        <w:drawing>
          <wp:inline distT="0" distB="0" distL="0" distR="0" wp14:anchorId="6C6024AE" wp14:editId="3F6C25D7">
            <wp:extent cx="1914792" cy="428685"/>
            <wp:effectExtent l="19050" t="19050" r="9525" b="285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42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25829">
        <w:rPr>
          <w:rFonts w:cs="Arial"/>
          <w:sz w:val="20"/>
        </w:rPr>
        <w:br/>
      </w:r>
    </w:p>
    <w:p w14:paraId="2295EADF" w14:textId="77777777" w:rsidR="00821B3E" w:rsidRDefault="00821B3E" w:rsidP="00821B3E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>Login-Daten eingeben:</w:t>
      </w:r>
      <w:r w:rsidRPr="00325829">
        <w:rPr>
          <w:rFonts w:cs="Arial"/>
          <w:sz w:val="20"/>
        </w:rPr>
        <w:br/>
        <w:t>Benutzername: Windows-Benutzernamen</w:t>
      </w:r>
      <w:r w:rsidRPr="00325829">
        <w:rPr>
          <w:rFonts w:cs="Arial"/>
          <w:sz w:val="20"/>
        </w:rPr>
        <w:br/>
        <w:t>Passwort: Windows-Passwort</w:t>
      </w:r>
      <w:r w:rsidRPr="00325829">
        <w:rPr>
          <w:rFonts w:cs="Arial"/>
          <w:sz w:val="20"/>
        </w:rPr>
        <w:br/>
      </w:r>
      <w:r>
        <w:rPr>
          <w:rFonts w:cs="Arial"/>
          <w:sz w:val="20"/>
        </w:rPr>
        <w:br/>
      </w:r>
      <w:r w:rsidRPr="00896F01">
        <w:rPr>
          <w:rFonts w:cs="Arial"/>
          <w:noProof/>
          <w:sz w:val="20"/>
        </w:rPr>
        <w:drawing>
          <wp:inline distT="0" distB="0" distL="0" distR="0" wp14:anchorId="32F4820C" wp14:editId="692DD123">
            <wp:extent cx="2380063" cy="1781175"/>
            <wp:effectExtent l="19050" t="19050" r="2032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34" cy="178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3FC13D" w14:textId="77777777" w:rsidR="00821B3E" w:rsidRP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sectPr w:rsidR="00821B3E" w:rsidRPr="00821B3E" w:rsidSect="008F3349">
      <w:type w:val="continuous"/>
      <w:pgSz w:w="11906" w:h="16838" w:code="9"/>
      <w:pgMar w:top="1701" w:right="1134" w:bottom="1134" w:left="1134" w:header="1276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6B9B8" w14:textId="77777777" w:rsidR="00E447ED" w:rsidRDefault="00E447ED">
      <w:r>
        <w:separator/>
      </w:r>
    </w:p>
  </w:endnote>
  <w:endnote w:type="continuationSeparator" w:id="0">
    <w:p w14:paraId="7AB2EBCB" w14:textId="77777777" w:rsidR="00E447ED" w:rsidRDefault="00E4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18"/>
      <w:gridCol w:w="5442"/>
      <w:gridCol w:w="2079"/>
    </w:tblGrid>
    <w:tr w:rsidR="00E447ED" w:rsidRPr="00A55F14" w14:paraId="35D0BB82" w14:textId="77777777" w:rsidTr="00C11EC4">
      <w:trPr>
        <w:jc w:val="center"/>
      </w:trPr>
      <w:tc>
        <w:tcPr>
          <w:tcW w:w="2353" w:type="dxa"/>
          <w:shd w:val="clear" w:color="auto" w:fill="auto"/>
        </w:tcPr>
        <w:p w14:paraId="7D1DE2E2" w14:textId="77777777" w:rsidR="00E447ED" w:rsidRPr="00081D9B" w:rsidRDefault="00E447ED" w:rsidP="004405FF">
          <w:pPr>
            <w:pStyle w:val="Fuzeile"/>
            <w:rPr>
              <w:sz w:val="20"/>
            </w:rPr>
          </w:pPr>
          <w:r>
            <w:rPr>
              <w:sz w:val="20"/>
            </w:rPr>
            <w:t>TH Aschaffenburg</w:t>
          </w:r>
        </w:p>
      </w:tc>
      <w:tc>
        <w:tcPr>
          <w:tcW w:w="4708" w:type="dxa"/>
          <w:shd w:val="clear" w:color="auto" w:fill="auto"/>
        </w:tcPr>
        <w:p w14:paraId="7E960663" w14:textId="652006CE" w:rsidR="00E447ED" w:rsidRPr="00081D9B" w:rsidRDefault="00E447ED" w:rsidP="00D93F29">
          <w:pPr>
            <w:pStyle w:val="Fuzeile"/>
            <w:tabs>
              <w:tab w:val="clear" w:pos="4536"/>
              <w:tab w:val="center" w:pos="2098"/>
            </w:tabs>
            <w:jc w:val="center"/>
            <w:rPr>
              <w:sz w:val="20"/>
            </w:rPr>
          </w:pPr>
          <w:r w:rsidRPr="00081D9B">
            <w:rPr>
              <w:sz w:val="20"/>
            </w:rPr>
            <w:fldChar w:fldCharType="begin"/>
          </w:r>
          <w:r w:rsidRPr="00081D9B">
            <w:rPr>
              <w:sz w:val="20"/>
            </w:rPr>
            <w:instrText xml:space="preserve"> FILENAME   \* MERGEFORMAT </w:instrText>
          </w:r>
          <w:r w:rsidRPr="00081D9B">
            <w:rPr>
              <w:sz w:val="20"/>
            </w:rPr>
            <w:fldChar w:fldCharType="separate"/>
          </w:r>
          <w:r w:rsidR="00B668AF">
            <w:rPr>
              <w:noProof/>
              <w:sz w:val="20"/>
            </w:rPr>
            <w:t>Vertragsmanagement_Anleitung_Vertragspflege_V18.docx</w:t>
          </w:r>
          <w:r w:rsidRPr="00081D9B">
            <w:rPr>
              <w:noProof/>
              <w:sz w:val="20"/>
            </w:rPr>
            <w:fldChar w:fldCharType="end"/>
          </w:r>
        </w:p>
      </w:tc>
      <w:tc>
        <w:tcPr>
          <w:tcW w:w="2349" w:type="dxa"/>
          <w:shd w:val="clear" w:color="auto" w:fill="auto"/>
        </w:tcPr>
        <w:p w14:paraId="5C8001C5" w14:textId="77777777" w:rsidR="00E447ED" w:rsidRPr="00081D9B" w:rsidRDefault="00E447ED" w:rsidP="00066574">
          <w:pPr>
            <w:pStyle w:val="Fuzeile"/>
            <w:jc w:val="right"/>
            <w:rPr>
              <w:sz w:val="20"/>
            </w:rPr>
          </w:pPr>
          <w:r w:rsidRPr="00081D9B">
            <w:rPr>
              <w:sz w:val="20"/>
            </w:rPr>
            <w:t xml:space="preserve">Seite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PAGE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1</w:t>
          </w:r>
          <w:r w:rsidRPr="00081D9B">
            <w:rPr>
              <w:rStyle w:val="Seitenzahl"/>
              <w:sz w:val="20"/>
            </w:rPr>
            <w:fldChar w:fldCharType="end"/>
          </w:r>
          <w:r w:rsidRPr="00081D9B">
            <w:rPr>
              <w:rStyle w:val="Seitenzahl"/>
              <w:sz w:val="20"/>
            </w:rPr>
            <w:t xml:space="preserve"> von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NUMPAGES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3</w:t>
          </w:r>
          <w:r w:rsidRPr="00081D9B">
            <w:rPr>
              <w:rStyle w:val="Seitenzahl"/>
              <w:sz w:val="20"/>
            </w:rPr>
            <w:fldChar w:fldCharType="end"/>
          </w:r>
        </w:p>
      </w:tc>
    </w:tr>
    <w:tr w:rsidR="00E447ED" w:rsidRPr="00A55F14" w14:paraId="201C4BD8" w14:textId="77777777" w:rsidTr="00C11EC4">
      <w:trPr>
        <w:cantSplit/>
        <w:jc w:val="center"/>
      </w:trPr>
      <w:tc>
        <w:tcPr>
          <w:tcW w:w="9410" w:type="dxa"/>
          <w:gridSpan w:val="3"/>
          <w:shd w:val="clear" w:color="auto" w:fill="auto"/>
        </w:tcPr>
        <w:p w14:paraId="23B63502" w14:textId="77777777" w:rsidR="00E447ED" w:rsidRPr="00081D9B" w:rsidRDefault="00E447ED" w:rsidP="004405FF">
          <w:pPr>
            <w:pStyle w:val="Fuzeile"/>
            <w:rPr>
              <w:sz w:val="20"/>
            </w:rPr>
          </w:pPr>
          <w:r w:rsidRPr="00081D9B">
            <w:rPr>
              <w:sz w:val="20"/>
            </w:rPr>
            <w:t xml:space="preserve">Nur für den internen Gebrauch </w:t>
          </w:r>
        </w:p>
      </w:tc>
    </w:tr>
  </w:tbl>
  <w:p w14:paraId="78966732" w14:textId="77777777" w:rsidR="00E447ED" w:rsidRPr="00AD1B2C" w:rsidRDefault="00E447ED" w:rsidP="002B2149">
    <w:pPr>
      <w:pStyle w:val="Fuzeile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8C75" w14:textId="00CDB444" w:rsidR="00E447ED" w:rsidRPr="00AD1B2C" w:rsidRDefault="00E447ED" w:rsidP="008F5C02">
    <w:pPr>
      <w:pStyle w:val="Fuzeile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9481C50" wp14:editId="2E72D62C">
          <wp:simplePos x="0" y="0"/>
          <wp:positionH relativeFrom="column">
            <wp:posOffset>-97155</wp:posOffset>
          </wp:positionH>
          <wp:positionV relativeFrom="paragraph">
            <wp:posOffset>-1270</wp:posOffset>
          </wp:positionV>
          <wp:extent cx="1388745" cy="154305"/>
          <wp:effectExtent l="0" t="0" r="1905" b="0"/>
          <wp:wrapNone/>
          <wp:docPr id="13" name="Bild 51" descr="Beschreibung: Logo_Genossenschaftliche_FinanzGruppe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1" descr="Beschreibung: Logo_Genossenschaftliche_FinanzGruppe_RGB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FILENAME </w:instrText>
    </w:r>
    <w:r w:rsidRPr="00AD1B2C">
      <w:rPr>
        <w:sz w:val="16"/>
        <w:szCs w:val="16"/>
      </w:rPr>
      <w:fldChar w:fldCharType="separate"/>
    </w:r>
    <w:r w:rsidR="00B668AF">
      <w:rPr>
        <w:noProof/>
        <w:sz w:val="16"/>
        <w:szCs w:val="16"/>
      </w:rPr>
      <w:t>Vertragsmanagement_Anleitung_Vertragspflege_V18.docx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  Seite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PAGE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von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NUMPAGES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AD1B2C">
      <w:rPr>
        <w:sz w:val="16"/>
        <w:szCs w:val="16"/>
      </w:rPr>
      <w:fldChar w:fldCharType="end"/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8F16CD" wp14:editId="3A6A6E85">
              <wp:simplePos x="0" y="0"/>
              <wp:positionH relativeFrom="column">
                <wp:posOffset>-97155</wp:posOffset>
              </wp:positionH>
              <wp:positionV relativeFrom="paragraph">
                <wp:posOffset>-200661</wp:posOffset>
              </wp:positionV>
              <wp:extent cx="6401435" cy="0"/>
              <wp:effectExtent l="0" t="0" r="18415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14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BA4A11" id="Line 5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65pt,-15.8pt" to="496.4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sDFwIAACk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" strokecolor="#687b8c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30AF" w14:textId="77777777" w:rsidR="00E447ED" w:rsidRDefault="00E447ED">
      <w:r>
        <w:separator/>
      </w:r>
    </w:p>
  </w:footnote>
  <w:footnote w:type="continuationSeparator" w:id="0">
    <w:p w14:paraId="37528A4B" w14:textId="77777777" w:rsidR="00E447ED" w:rsidRDefault="00E44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39"/>
    </w:tblGrid>
    <w:tr w:rsidR="00E447ED" w:rsidRPr="003C1820" w14:paraId="5E2B1153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1E08B4" w14:textId="77777777" w:rsidR="00E447E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  <w:r>
            <w:rPr>
              <w:i/>
              <w:noProof/>
            </w:rPr>
            <w:drawing>
              <wp:anchor distT="0" distB="0" distL="114300" distR="114300" simplePos="0" relativeHeight="251667456" behindDoc="0" locked="0" layoutInCell="1" allowOverlap="1" wp14:anchorId="49DD36BB" wp14:editId="468970F6">
                <wp:simplePos x="0" y="0"/>
                <wp:positionH relativeFrom="column">
                  <wp:posOffset>5350139</wp:posOffset>
                </wp:positionH>
                <wp:positionV relativeFrom="paragraph">
                  <wp:posOffset>2540</wp:posOffset>
                </wp:positionV>
                <wp:extent cx="698620" cy="478988"/>
                <wp:effectExtent l="0" t="0" r="635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H_AB_Logo_Blac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20" cy="478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40AC9F" w14:textId="77777777" w:rsidR="00E447ED" w:rsidRPr="008A675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</w:p>
      </w:tc>
    </w:tr>
    <w:tr w:rsidR="00E447ED" w:rsidRPr="003C1820" w14:paraId="1E36E437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47485" w14:textId="41736AA8" w:rsidR="00E447ED" w:rsidRPr="00885491" w:rsidRDefault="00E447ED" w:rsidP="00885491">
          <w:pPr>
            <w:pStyle w:val="Kopfzeile"/>
            <w:rPr>
              <w:bCs/>
              <w:sz w:val="20"/>
            </w:rPr>
          </w:pPr>
          <w:r>
            <w:rPr>
              <w:b/>
              <w:bCs/>
              <w:sz w:val="20"/>
            </w:rPr>
            <w:t>Projekt: e-Akte - Vertragsmanagement</w:t>
          </w:r>
        </w:p>
      </w:tc>
    </w:tr>
  </w:tbl>
  <w:p w14:paraId="3ADDD9EA" w14:textId="77777777" w:rsidR="00E447ED" w:rsidRDefault="00E447ED" w:rsidP="004225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9E7D" w14:textId="77777777" w:rsidR="00E447ED" w:rsidRDefault="00E447ED" w:rsidP="002057D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1BF5CB8" wp14:editId="4554C008">
          <wp:simplePos x="0" y="0"/>
          <wp:positionH relativeFrom="column">
            <wp:posOffset>3789045</wp:posOffset>
          </wp:positionH>
          <wp:positionV relativeFrom="paragraph">
            <wp:posOffset>-374650</wp:posOffset>
          </wp:positionV>
          <wp:extent cx="2514600" cy="306705"/>
          <wp:effectExtent l="0" t="0" r="0" b="0"/>
          <wp:wrapNone/>
          <wp:docPr id="12" name="Bild 48" descr="Beschreibung: VR_LEASING-GRUPPE_Logo_4c_Claim(RZ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8" descr="Beschreibung: VR_LEASING-GRUPPE_Logo_4c_Claim(RZ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57CDCB" wp14:editId="467ECB3F">
              <wp:simplePos x="0" y="0"/>
              <wp:positionH relativeFrom="column">
                <wp:posOffset>901700</wp:posOffset>
              </wp:positionH>
              <wp:positionV relativeFrom="paragraph">
                <wp:posOffset>172720</wp:posOffset>
              </wp:positionV>
              <wp:extent cx="5401945" cy="12065"/>
              <wp:effectExtent l="0" t="0" r="27305" b="26035"/>
              <wp:wrapNone/>
              <wp:docPr id="5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94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9ED948" id="Line 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13.6pt" to="496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" strokecolor="#687b8c"/>
          </w:pict>
        </mc:Fallback>
      </mc:AlternateContent>
    </w:r>
  </w:p>
  <w:p w14:paraId="035BCC6C" w14:textId="77777777" w:rsidR="00E447ED" w:rsidRDefault="00E447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028F1F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44053"/>
    <w:multiLevelType w:val="hybridMultilevel"/>
    <w:tmpl w:val="23A01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15B42"/>
    <w:multiLevelType w:val="hybridMultilevel"/>
    <w:tmpl w:val="57EC4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42E3B"/>
    <w:multiLevelType w:val="hybridMultilevel"/>
    <w:tmpl w:val="B70610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B4AB4"/>
    <w:multiLevelType w:val="hybridMultilevel"/>
    <w:tmpl w:val="52BA2C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D121D"/>
    <w:multiLevelType w:val="hybridMultilevel"/>
    <w:tmpl w:val="395C0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F067B"/>
    <w:multiLevelType w:val="hybridMultilevel"/>
    <w:tmpl w:val="9DD8D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84BA8"/>
    <w:multiLevelType w:val="hybridMultilevel"/>
    <w:tmpl w:val="53E03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425D9"/>
    <w:multiLevelType w:val="hybridMultilevel"/>
    <w:tmpl w:val="77D8F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346C3"/>
    <w:multiLevelType w:val="hybridMultilevel"/>
    <w:tmpl w:val="D2769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45490"/>
    <w:multiLevelType w:val="hybridMultilevel"/>
    <w:tmpl w:val="18E08780"/>
    <w:lvl w:ilvl="0" w:tplc="0010D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6787C"/>
    <w:multiLevelType w:val="hybridMultilevel"/>
    <w:tmpl w:val="ECA893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C474D"/>
    <w:multiLevelType w:val="hybridMultilevel"/>
    <w:tmpl w:val="3C82A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C6BF1"/>
    <w:multiLevelType w:val="hybridMultilevel"/>
    <w:tmpl w:val="858A7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47335"/>
    <w:multiLevelType w:val="hybridMultilevel"/>
    <w:tmpl w:val="1B944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44227"/>
    <w:multiLevelType w:val="hybridMultilevel"/>
    <w:tmpl w:val="957E8228"/>
    <w:lvl w:ilvl="0" w:tplc="9148F604">
      <w:start w:val="1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C1442"/>
    <w:multiLevelType w:val="hybridMultilevel"/>
    <w:tmpl w:val="A5CA9F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8570D"/>
    <w:multiLevelType w:val="hybridMultilevel"/>
    <w:tmpl w:val="8430A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B536C"/>
    <w:multiLevelType w:val="hybridMultilevel"/>
    <w:tmpl w:val="3280D63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C52AF2"/>
    <w:multiLevelType w:val="hybridMultilevel"/>
    <w:tmpl w:val="8516F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6B08A0"/>
    <w:multiLevelType w:val="hybridMultilevel"/>
    <w:tmpl w:val="311AFFAC"/>
    <w:lvl w:ilvl="0" w:tplc="1D4C61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B55D3"/>
    <w:multiLevelType w:val="hybridMultilevel"/>
    <w:tmpl w:val="1C30E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F6647"/>
    <w:multiLevelType w:val="hybridMultilevel"/>
    <w:tmpl w:val="05B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F1369"/>
    <w:multiLevelType w:val="multilevel"/>
    <w:tmpl w:val="BAC8379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4DDC4631"/>
    <w:multiLevelType w:val="hybridMultilevel"/>
    <w:tmpl w:val="08422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14276"/>
    <w:multiLevelType w:val="hybridMultilevel"/>
    <w:tmpl w:val="20BC42CE"/>
    <w:lvl w:ilvl="0" w:tplc="9B76A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E1001"/>
    <w:multiLevelType w:val="hybridMultilevel"/>
    <w:tmpl w:val="5E5A2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07F8F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B6560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F2A02"/>
    <w:multiLevelType w:val="hybridMultilevel"/>
    <w:tmpl w:val="71A2AF36"/>
    <w:lvl w:ilvl="0" w:tplc="0E3C62E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C03A7"/>
    <w:multiLevelType w:val="hybridMultilevel"/>
    <w:tmpl w:val="FAF07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C0758"/>
    <w:multiLevelType w:val="hybridMultilevel"/>
    <w:tmpl w:val="C34CCE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805D5"/>
    <w:multiLevelType w:val="hybridMultilevel"/>
    <w:tmpl w:val="FC40E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951F3"/>
    <w:multiLevelType w:val="hybridMultilevel"/>
    <w:tmpl w:val="4F84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D0A45"/>
    <w:multiLevelType w:val="hybridMultilevel"/>
    <w:tmpl w:val="F530C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C5132"/>
    <w:multiLevelType w:val="hybridMultilevel"/>
    <w:tmpl w:val="16E4A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679AF"/>
    <w:multiLevelType w:val="hybridMultilevel"/>
    <w:tmpl w:val="E43A4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27677"/>
    <w:multiLevelType w:val="hybridMultilevel"/>
    <w:tmpl w:val="4218146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A2783D"/>
    <w:multiLevelType w:val="hybridMultilevel"/>
    <w:tmpl w:val="12161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12C70"/>
    <w:multiLevelType w:val="hybridMultilevel"/>
    <w:tmpl w:val="2166B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96CDA"/>
    <w:multiLevelType w:val="hybridMultilevel"/>
    <w:tmpl w:val="4C8E6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8"/>
  </w:num>
  <w:num w:numId="4">
    <w:abstractNumId w:val="4"/>
  </w:num>
  <w:num w:numId="5">
    <w:abstractNumId w:val="27"/>
  </w:num>
  <w:num w:numId="6">
    <w:abstractNumId w:val="21"/>
  </w:num>
  <w:num w:numId="7">
    <w:abstractNumId w:val="37"/>
  </w:num>
  <w:num w:numId="8">
    <w:abstractNumId w:val="34"/>
  </w:num>
  <w:num w:numId="9">
    <w:abstractNumId w:val="17"/>
  </w:num>
  <w:num w:numId="10">
    <w:abstractNumId w:val="19"/>
  </w:num>
  <w:num w:numId="11">
    <w:abstractNumId w:val="38"/>
  </w:num>
  <w:num w:numId="12">
    <w:abstractNumId w:val="5"/>
  </w:num>
  <w:num w:numId="13">
    <w:abstractNumId w:val="12"/>
  </w:num>
  <w:num w:numId="14">
    <w:abstractNumId w:val="13"/>
  </w:num>
  <w:num w:numId="15">
    <w:abstractNumId w:val="40"/>
  </w:num>
  <w:num w:numId="16">
    <w:abstractNumId w:val="1"/>
  </w:num>
  <w:num w:numId="17">
    <w:abstractNumId w:val="23"/>
  </w:num>
  <w:num w:numId="18">
    <w:abstractNumId w:val="23"/>
  </w:num>
  <w:num w:numId="19">
    <w:abstractNumId w:val="23"/>
  </w:num>
  <w:num w:numId="20">
    <w:abstractNumId w:val="33"/>
  </w:num>
  <w:num w:numId="21">
    <w:abstractNumId w:val="24"/>
  </w:num>
  <w:num w:numId="22">
    <w:abstractNumId w:val="9"/>
  </w:num>
  <w:num w:numId="23">
    <w:abstractNumId w:val="31"/>
  </w:num>
  <w:num w:numId="24">
    <w:abstractNumId w:val="39"/>
  </w:num>
  <w:num w:numId="25">
    <w:abstractNumId w:val="6"/>
  </w:num>
  <w:num w:numId="26">
    <w:abstractNumId w:val="8"/>
  </w:num>
  <w:num w:numId="27">
    <w:abstractNumId w:val="16"/>
  </w:num>
  <w:num w:numId="28">
    <w:abstractNumId w:val="18"/>
  </w:num>
  <w:num w:numId="29">
    <w:abstractNumId w:val="23"/>
  </w:num>
  <w:num w:numId="30">
    <w:abstractNumId w:val="29"/>
  </w:num>
  <w:num w:numId="31">
    <w:abstractNumId w:val="36"/>
  </w:num>
  <w:num w:numId="32">
    <w:abstractNumId w:val="15"/>
  </w:num>
  <w:num w:numId="33">
    <w:abstractNumId w:val="32"/>
  </w:num>
  <w:num w:numId="34">
    <w:abstractNumId w:val="35"/>
  </w:num>
  <w:num w:numId="35">
    <w:abstractNumId w:val="22"/>
  </w:num>
  <w:num w:numId="36">
    <w:abstractNumId w:val="11"/>
  </w:num>
  <w:num w:numId="37">
    <w:abstractNumId w:val="3"/>
  </w:num>
  <w:num w:numId="38">
    <w:abstractNumId w:val="23"/>
  </w:num>
  <w:num w:numId="39">
    <w:abstractNumId w:val="7"/>
  </w:num>
  <w:num w:numId="40">
    <w:abstractNumId w:val="0"/>
  </w:num>
  <w:num w:numId="41">
    <w:abstractNumId w:val="14"/>
  </w:num>
  <w:num w:numId="42">
    <w:abstractNumId w:val="25"/>
  </w:num>
  <w:num w:numId="43">
    <w:abstractNumId w:val="10"/>
  </w:num>
  <w:num w:numId="44">
    <w:abstractNumId w:val="20"/>
  </w:num>
  <w:num w:numId="45">
    <w:abstractNumId w:val="30"/>
  </w:num>
  <w:num w:numId="4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0833" fill="f" fillcolor="white" stroke="f">
      <v:fill color="white" on="f"/>
      <v:stroke on="f"/>
      <o:colormru v:ext="edit" colors="#687b8c,#ec6500,#e6e783,#ededa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473D5B"/>
    <w:rsid w:val="00002900"/>
    <w:rsid w:val="00002951"/>
    <w:rsid w:val="000033D7"/>
    <w:rsid w:val="00003B88"/>
    <w:rsid w:val="00003C72"/>
    <w:rsid w:val="00004354"/>
    <w:rsid w:val="00007F7E"/>
    <w:rsid w:val="00010727"/>
    <w:rsid w:val="0001335B"/>
    <w:rsid w:val="00014FBA"/>
    <w:rsid w:val="00021531"/>
    <w:rsid w:val="000274B8"/>
    <w:rsid w:val="0003151A"/>
    <w:rsid w:val="000322D8"/>
    <w:rsid w:val="00033279"/>
    <w:rsid w:val="000333D6"/>
    <w:rsid w:val="000365DE"/>
    <w:rsid w:val="000377A8"/>
    <w:rsid w:val="000407F0"/>
    <w:rsid w:val="000415E4"/>
    <w:rsid w:val="00041866"/>
    <w:rsid w:val="00042B98"/>
    <w:rsid w:val="00043AA3"/>
    <w:rsid w:val="00044AD1"/>
    <w:rsid w:val="00045D43"/>
    <w:rsid w:val="00046571"/>
    <w:rsid w:val="00055416"/>
    <w:rsid w:val="00055D1C"/>
    <w:rsid w:val="000567EB"/>
    <w:rsid w:val="000606C8"/>
    <w:rsid w:val="00062A68"/>
    <w:rsid w:val="000648A8"/>
    <w:rsid w:val="00066574"/>
    <w:rsid w:val="000679D4"/>
    <w:rsid w:val="00071200"/>
    <w:rsid w:val="00071C41"/>
    <w:rsid w:val="00073989"/>
    <w:rsid w:val="000778E3"/>
    <w:rsid w:val="00083109"/>
    <w:rsid w:val="00092442"/>
    <w:rsid w:val="000962E5"/>
    <w:rsid w:val="000A1DC6"/>
    <w:rsid w:val="000B24DE"/>
    <w:rsid w:val="000B2BFA"/>
    <w:rsid w:val="000B428A"/>
    <w:rsid w:val="000B6AF5"/>
    <w:rsid w:val="000C029A"/>
    <w:rsid w:val="000C2993"/>
    <w:rsid w:val="000C427E"/>
    <w:rsid w:val="000C5E4D"/>
    <w:rsid w:val="000C65A2"/>
    <w:rsid w:val="000D233F"/>
    <w:rsid w:val="000D2B90"/>
    <w:rsid w:val="000D3A6A"/>
    <w:rsid w:val="000E099A"/>
    <w:rsid w:val="000E39B8"/>
    <w:rsid w:val="000E4C6E"/>
    <w:rsid w:val="000E4D56"/>
    <w:rsid w:val="000F065A"/>
    <w:rsid w:val="000F07C5"/>
    <w:rsid w:val="000F529C"/>
    <w:rsid w:val="001023A7"/>
    <w:rsid w:val="00104D2F"/>
    <w:rsid w:val="001067DF"/>
    <w:rsid w:val="00107A07"/>
    <w:rsid w:val="00112D7A"/>
    <w:rsid w:val="001156D9"/>
    <w:rsid w:val="00116EFD"/>
    <w:rsid w:val="00117E9C"/>
    <w:rsid w:val="001240C5"/>
    <w:rsid w:val="00124DE4"/>
    <w:rsid w:val="00125AA4"/>
    <w:rsid w:val="00134181"/>
    <w:rsid w:val="00134ABC"/>
    <w:rsid w:val="001375BF"/>
    <w:rsid w:val="00140AE8"/>
    <w:rsid w:val="00142C3D"/>
    <w:rsid w:val="00144E9C"/>
    <w:rsid w:val="00147479"/>
    <w:rsid w:val="00147557"/>
    <w:rsid w:val="001508A2"/>
    <w:rsid w:val="001516B1"/>
    <w:rsid w:val="0015243B"/>
    <w:rsid w:val="00156A44"/>
    <w:rsid w:val="00156D9D"/>
    <w:rsid w:val="0016038C"/>
    <w:rsid w:val="00161527"/>
    <w:rsid w:val="00164AD0"/>
    <w:rsid w:val="0016569D"/>
    <w:rsid w:val="001701C0"/>
    <w:rsid w:val="0017337A"/>
    <w:rsid w:val="0017614A"/>
    <w:rsid w:val="0017687D"/>
    <w:rsid w:val="00180A7B"/>
    <w:rsid w:val="00185E5E"/>
    <w:rsid w:val="00187F8F"/>
    <w:rsid w:val="001912F6"/>
    <w:rsid w:val="00194FDC"/>
    <w:rsid w:val="001A484D"/>
    <w:rsid w:val="001A4A7F"/>
    <w:rsid w:val="001A5B2C"/>
    <w:rsid w:val="001A6239"/>
    <w:rsid w:val="001B0C5E"/>
    <w:rsid w:val="001B364F"/>
    <w:rsid w:val="001C0C17"/>
    <w:rsid w:val="001C0D62"/>
    <w:rsid w:val="001C17B9"/>
    <w:rsid w:val="001C3789"/>
    <w:rsid w:val="001D03F0"/>
    <w:rsid w:val="001D0792"/>
    <w:rsid w:val="001D1922"/>
    <w:rsid w:val="001D2766"/>
    <w:rsid w:val="001D3D10"/>
    <w:rsid w:val="001E7F40"/>
    <w:rsid w:val="001F1643"/>
    <w:rsid w:val="001F4D5C"/>
    <w:rsid w:val="001F5D28"/>
    <w:rsid w:val="001F632A"/>
    <w:rsid w:val="00204B17"/>
    <w:rsid w:val="002057D6"/>
    <w:rsid w:val="0020698B"/>
    <w:rsid w:val="0020741B"/>
    <w:rsid w:val="0020776A"/>
    <w:rsid w:val="00211355"/>
    <w:rsid w:val="00211A63"/>
    <w:rsid w:val="00212512"/>
    <w:rsid w:val="0021282E"/>
    <w:rsid w:val="00214C80"/>
    <w:rsid w:val="00216986"/>
    <w:rsid w:val="00220270"/>
    <w:rsid w:val="00220B14"/>
    <w:rsid w:val="0022243C"/>
    <w:rsid w:val="00224C0F"/>
    <w:rsid w:val="00227EA7"/>
    <w:rsid w:val="00230B3C"/>
    <w:rsid w:val="00230D24"/>
    <w:rsid w:val="00231BC6"/>
    <w:rsid w:val="002429A9"/>
    <w:rsid w:val="00242AF3"/>
    <w:rsid w:val="002454C2"/>
    <w:rsid w:val="00252CC2"/>
    <w:rsid w:val="00252F89"/>
    <w:rsid w:val="0025353C"/>
    <w:rsid w:val="0025762E"/>
    <w:rsid w:val="00265101"/>
    <w:rsid w:val="00274619"/>
    <w:rsid w:val="00274C9C"/>
    <w:rsid w:val="00275D7F"/>
    <w:rsid w:val="002816C3"/>
    <w:rsid w:val="00283535"/>
    <w:rsid w:val="00284C99"/>
    <w:rsid w:val="00284FE4"/>
    <w:rsid w:val="00286CC1"/>
    <w:rsid w:val="00286FD2"/>
    <w:rsid w:val="00290856"/>
    <w:rsid w:val="00291066"/>
    <w:rsid w:val="00297F00"/>
    <w:rsid w:val="002A067B"/>
    <w:rsid w:val="002A50F6"/>
    <w:rsid w:val="002B128B"/>
    <w:rsid w:val="002B2149"/>
    <w:rsid w:val="002B3D94"/>
    <w:rsid w:val="002B441F"/>
    <w:rsid w:val="002B689E"/>
    <w:rsid w:val="002C23F4"/>
    <w:rsid w:val="002C2B4B"/>
    <w:rsid w:val="002D0F6E"/>
    <w:rsid w:val="002D3CBB"/>
    <w:rsid w:val="002D3E56"/>
    <w:rsid w:val="002D63C3"/>
    <w:rsid w:val="002D73B1"/>
    <w:rsid w:val="002D759E"/>
    <w:rsid w:val="002D7FF0"/>
    <w:rsid w:val="002E5E2A"/>
    <w:rsid w:val="002F0D52"/>
    <w:rsid w:val="002F13F2"/>
    <w:rsid w:val="002F3B63"/>
    <w:rsid w:val="002F3BFA"/>
    <w:rsid w:val="002F3EF1"/>
    <w:rsid w:val="002F571A"/>
    <w:rsid w:val="002F6EE2"/>
    <w:rsid w:val="002F6F7A"/>
    <w:rsid w:val="00301508"/>
    <w:rsid w:val="0030234D"/>
    <w:rsid w:val="00306539"/>
    <w:rsid w:val="00306A31"/>
    <w:rsid w:val="00306BEB"/>
    <w:rsid w:val="003104CC"/>
    <w:rsid w:val="0031275D"/>
    <w:rsid w:val="00313A82"/>
    <w:rsid w:val="00322D27"/>
    <w:rsid w:val="00325829"/>
    <w:rsid w:val="00327299"/>
    <w:rsid w:val="00332BD4"/>
    <w:rsid w:val="0033404B"/>
    <w:rsid w:val="003347B6"/>
    <w:rsid w:val="00335908"/>
    <w:rsid w:val="0033630B"/>
    <w:rsid w:val="00340F00"/>
    <w:rsid w:val="003414CB"/>
    <w:rsid w:val="00353B14"/>
    <w:rsid w:val="00353DFA"/>
    <w:rsid w:val="003604DE"/>
    <w:rsid w:val="0036153C"/>
    <w:rsid w:val="00361E59"/>
    <w:rsid w:val="00362811"/>
    <w:rsid w:val="0036345B"/>
    <w:rsid w:val="00363569"/>
    <w:rsid w:val="00366CCB"/>
    <w:rsid w:val="00366EA6"/>
    <w:rsid w:val="00367033"/>
    <w:rsid w:val="003745D2"/>
    <w:rsid w:val="00382DEC"/>
    <w:rsid w:val="00384D36"/>
    <w:rsid w:val="00387229"/>
    <w:rsid w:val="00390060"/>
    <w:rsid w:val="00395DB0"/>
    <w:rsid w:val="003A4507"/>
    <w:rsid w:val="003A5029"/>
    <w:rsid w:val="003B0DA4"/>
    <w:rsid w:val="003B5986"/>
    <w:rsid w:val="003D115D"/>
    <w:rsid w:val="003D14C2"/>
    <w:rsid w:val="003D3E73"/>
    <w:rsid w:val="003D50C1"/>
    <w:rsid w:val="003D60E7"/>
    <w:rsid w:val="003E03A3"/>
    <w:rsid w:val="003E09D6"/>
    <w:rsid w:val="003E19BE"/>
    <w:rsid w:val="003E2DDB"/>
    <w:rsid w:val="003E590C"/>
    <w:rsid w:val="003E773F"/>
    <w:rsid w:val="003F0B60"/>
    <w:rsid w:val="003F22EB"/>
    <w:rsid w:val="003F3819"/>
    <w:rsid w:val="003F534A"/>
    <w:rsid w:val="0040036A"/>
    <w:rsid w:val="004015ED"/>
    <w:rsid w:val="00403969"/>
    <w:rsid w:val="00405229"/>
    <w:rsid w:val="004071D1"/>
    <w:rsid w:val="00407940"/>
    <w:rsid w:val="00411F09"/>
    <w:rsid w:val="004153D9"/>
    <w:rsid w:val="004156B7"/>
    <w:rsid w:val="0041598C"/>
    <w:rsid w:val="00416D03"/>
    <w:rsid w:val="0042222C"/>
    <w:rsid w:val="00422546"/>
    <w:rsid w:val="004247A6"/>
    <w:rsid w:val="00435299"/>
    <w:rsid w:val="00436059"/>
    <w:rsid w:val="00440330"/>
    <w:rsid w:val="004405FF"/>
    <w:rsid w:val="00442D63"/>
    <w:rsid w:val="0045204D"/>
    <w:rsid w:val="00455EB2"/>
    <w:rsid w:val="0046168B"/>
    <w:rsid w:val="00473D5B"/>
    <w:rsid w:val="0047472C"/>
    <w:rsid w:val="00477276"/>
    <w:rsid w:val="0048121F"/>
    <w:rsid w:val="00487ACB"/>
    <w:rsid w:val="0049455E"/>
    <w:rsid w:val="004957C9"/>
    <w:rsid w:val="00496D8D"/>
    <w:rsid w:val="004A1967"/>
    <w:rsid w:val="004A40FA"/>
    <w:rsid w:val="004A48C9"/>
    <w:rsid w:val="004A4933"/>
    <w:rsid w:val="004A4A45"/>
    <w:rsid w:val="004A687D"/>
    <w:rsid w:val="004A7B01"/>
    <w:rsid w:val="004B11A4"/>
    <w:rsid w:val="004B5358"/>
    <w:rsid w:val="004B5D21"/>
    <w:rsid w:val="004B6315"/>
    <w:rsid w:val="004C1BA5"/>
    <w:rsid w:val="004C2AEC"/>
    <w:rsid w:val="004C4878"/>
    <w:rsid w:val="004D59FB"/>
    <w:rsid w:val="004D63CA"/>
    <w:rsid w:val="004E46E3"/>
    <w:rsid w:val="004E62DF"/>
    <w:rsid w:val="004F273F"/>
    <w:rsid w:val="004F2813"/>
    <w:rsid w:val="004F4D37"/>
    <w:rsid w:val="004F539C"/>
    <w:rsid w:val="00501579"/>
    <w:rsid w:val="00501905"/>
    <w:rsid w:val="0050535A"/>
    <w:rsid w:val="005076ED"/>
    <w:rsid w:val="0051145E"/>
    <w:rsid w:val="005164C5"/>
    <w:rsid w:val="00516667"/>
    <w:rsid w:val="00517786"/>
    <w:rsid w:val="005213E9"/>
    <w:rsid w:val="005303CD"/>
    <w:rsid w:val="005329CD"/>
    <w:rsid w:val="00533F9B"/>
    <w:rsid w:val="00534653"/>
    <w:rsid w:val="005355B0"/>
    <w:rsid w:val="005373A8"/>
    <w:rsid w:val="0054304C"/>
    <w:rsid w:val="005442F0"/>
    <w:rsid w:val="00554FC7"/>
    <w:rsid w:val="00555FEC"/>
    <w:rsid w:val="005570E2"/>
    <w:rsid w:val="00557793"/>
    <w:rsid w:val="005643F6"/>
    <w:rsid w:val="0056646C"/>
    <w:rsid w:val="00566526"/>
    <w:rsid w:val="00566F48"/>
    <w:rsid w:val="00570FBF"/>
    <w:rsid w:val="0057406E"/>
    <w:rsid w:val="00575351"/>
    <w:rsid w:val="005757AD"/>
    <w:rsid w:val="00577452"/>
    <w:rsid w:val="00584444"/>
    <w:rsid w:val="005863E2"/>
    <w:rsid w:val="005866F9"/>
    <w:rsid w:val="00594A29"/>
    <w:rsid w:val="0059655A"/>
    <w:rsid w:val="005A1226"/>
    <w:rsid w:val="005A1EFC"/>
    <w:rsid w:val="005A2B6A"/>
    <w:rsid w:val="005B1982"/>
    <w:rsid w:val="005C0493"/>
    <w:rsid w:val="005C0927"/>
    <w:rsid w:val="005C127E"/>
    <w:rsid w:val="005C2BD1"/>
    <w:rsid w:val="005C3B94"/>
    <w:rsid w:val="005D2378"/>
    <w:rsid w:val="005D50E0"/>
    <w:rsid w:val="005D5FBA"/>
    <w:rsid w:val="005D7661"/>
    <w:rsid w:val="005D7BA2"/>
    <w:rsid w:val="005E1C88"/>
    <w:rsid w:val="005E327F"/>
    <w:rsid w:val="005E3550"/>
    <w:rsid w:val="005E48BB"/>
    <w:rsid w:val="005E785F"/>
    <w:rsid w:val="005F4068"/>
    <w:rsid w:val="005F6900"/>
    <w:rsid w:val="005F7014"/>
    <w:rsid w:val="005F741B"/>
    <w:rsid w:val="006022D0"/>
    <w:rsid w:val="006117ED"/>
    <w:rsid w:val="00611E7C"/>
    <w:rsid w:val="00612911"/>
    <w:rsid w:val="00612CF2"/>
    <w:rsid w:val="00613A54"/>
    <w:rsid w:val="00614ACB"/>
    <w:rsid w:val="006164CE"/>
    <w:rsid w:val="00616ECA"/>
    <w:rsid w:val="0062111D"/>
    <w:rsid w:val="00621903"/>
    <w:rsid w:val="006231CF"/>
    <w:rsid w:val="006238EC"/>
    <w:rsid w:val="00623E43"/>
    <w:rsid w:val="0062487E"/>
    <w:rsid w:val="006251F7"/>
    <w:rsid w:val="00625F0C"/>
    <w:rsid w:val="00625FBD"/>
    <w:rsid w:val="00626348"/>
    <w:rsid w:val="006341BF"/>
    <w:rsid w:val="00636571"/>
    <w:rsid w:val="00645B31"/>
    <w:rsid w:val="006558D2"/>
    <w:rsid w:val="00656C8E"/>
    <w:rsid w:val="00656EB8"/>
    <w:rsid w:val="00656F25"/>
    <w:rsid w:val="00657638"/>
    <w:rsid w:val="00657BCE"/>
    <w:rsid w:val="0066521E"/>
    <w:rsid w:val="00670476"/>
    <w:rsid w:val="00671790"/>
    <w:rsid w:val="00673D35"/>
    <w:rsid w:val="00676A51"/>
    <w:rsid w:val="00676E0D"/>
    <w:rsid w:val="00677241"/>
    <w:rsid w:val="0068268A"/>
    <w:rsid w:val="00684505"/>
    <w:rsid w:val="0068503A"/>
    <w:rsid w:val="006867A7"/>
    <w:rsid w:val="006879AD"/>
    <w:rsid w:val="00691280"/>
    <w:rsid w:val="0069216B"/>
    <w:rsid w:val="00692D3F"/>
    <w:rsid w:val="00694233"/>
    <w:rsid w:val="0069694D"/>
    <w:rsid w:val="006A2F30"/>
    <w:rsid w:val="006A4081"/>
    <w:rsid w:val="006A4A7C"/>
    <w:rsid w:val="006A5E4E"/>
    <w:rsid w:val="006B06F8"/>
    <w:rsid w:val="006B10C9"/>
    <w:rsid w:val="006B1454"/>
    <w:rsid w:val="006B496B"/>
    <w:rsid w:val="006B764D"/>
    <w:rsid w:val="006B7F3B"/>
    <w:rsid w:val="006C038E"/>
    <w:rsid w:val="006C4379"/>
    <w:rsid w:val="006D1DB9"/>
    <w:rsid w:val="006D3871"/>
    <w:rsid w:val="006D3FCF"/>
    <w:rsid w:val="006D48A2"/>
    <w:rsid w:val="006D4B54"/>
    <w:rsid w:val="006E0CBB"/>
    <w:rsid w:val="006E5AA7"/>
    <w:rsid w:val="006E5AD3"/>
    <w:rsid w:val="006F36C3"/>
    <w:rsid w:val="006F4474"/>
    <w:rsid w:val="00702415"/>
    <w:rsid w:val="00705E93"/>
    <w:rsid w:val="0070660F"/>
    <w:rsid w:val="00707FC5"/>
    <w:rsid w:val="007107EC"/>
    <w:rsid w:val="007123C3"/>
    <w:rsid w:val="00712699"/>
    <w:rsid w:val="00712D86"/>
    <w:rsid w:val="007154A7"/>
    <w:rsid w:val="00715689"/>
    <w:rsid w:val="0071571D"/>
    <w:rsid w:val="00717050"/>
    <w:rsid w:val="0072114E"/>
    <w:rsid w:val="007232AD"/>
    <w:rsid w:val="007256A9"/>
    <w:rsid w:val="00731663"/>
    <w:rsid w:val="007346F3"/>
    <w:rsid w:val="00743864"/>
    <w:rsid w:val="00743E89"/>
    <w:rsid w:val="00744C5B"/>
    <w:rsid w:val="00744D41"/>
    <w:rsid w:val="007469F2"/>
    <w:rsid w:val="00747E1F"/>
    <w:rsid w:val="00747E7C"/>
    <w:rsid w:val="007522B1"/>
    <w:rsid w:val="0075407D"/>
    <w:rsid w:val="0075416B"/>
    <w:rsid w:val="00760A1A"/>
    <w:rsid w:val="00761731"/>
    <w:rsid w:val="007655F0"/>
    <w:rsid w:val="00766E5A"/>
    <w:rsid w:val="00771353"/>
    <w:rsid w:val="00780B85"/>
    <w:rsid w:val="007818DB"/>
    <w:rsid w:val="00786172"/>
    <w:rsid w:val="007901D9"/>
    <w:rsid w:val="007950A0"/>
    <w:rsid w:val="0079549E"/>
    <w:rsid w:val="0079721A"/>
    <w:rsid w:val="007A027E"/>
    <w:rsid w:val="007A1821"/>
    <w:rsid w:val="007A29B7"/>
    <w:rsid w:val="007B1EC6"/>
    <w:rsid w:val="007B2BE2"/>
    <w:rsid w:val="007B5000"/>
    <w:rsid w:val="007D20F6"/>
    <w:rsid w:val="007D6070"/>
    <w:rsid w:val="007D79DE"/>
    <w:rsid w:val="007E0086"/>
    <w:rsid w:val="007E1CC0"/>
    <w:rsid w:val="007E247B"/>
    <w:rsid w:val="007E7D88"/>
    <w:rsid w:val="007F3B02"/>
    <w:rsid w:val="007F578C"/>
    <w:rsid w:val="007F6826"/>
    <w:rsid w:val="007F6AFE"/>
    <w:rsid w:val="00804546"/>
    <w:rsid w:val="0080755C"/>
    <w:rsid w:val="00811F90"/>
    <w:rsid w:val="00812D4D"/>
    <w:rsid w:val="00812EB8"/>
    <w:rsid w:val="00814369"/>
    <w:rsid w:val="00816883"/>
    <w:rsid w:val="0081692A"/>
    <w:rsid w:val="008177CE"/>
    <w:rsid w:val="00820943"/>
    <w:rsid w:val="00820ED0"/>
    <w:rsid w:val="00821B3E"/>
    <w:rsid w:val="00821BB4"/>
    <w:rsid w:val="00822AA4"/>
    <w:rsid w:val="00830C2A"/>
    <w:rsid w:val="00833026"/>
    <w:rsid w:val="0083312F"/>
    <w:rsid w:val="00834896"/>
    <w:rsid w:val="0083631C"/>
    <w:rsid w:val="00836D91"/>
    <w:rsid w:val="00840F20"/>
    <w:rsid w:val="00841318"/>
    <w:rsid w:val="00842A5B"/>
    <w:rsid w:val="008546C7"/>
    <w:rsid w:val="008559D1"/>
    <w:rsid w:val="00856E2C"/>
    <w:rsid w:val="00866597"/>
    <w:rsid w:val="00872EE5"/>
    <w:rsid w:val="008737B4"/>
    <w:rsid w:val="008745A6"/>
    <w:rsid w:val="00877A96"/>
    <w:rsid w:val="00881921"/>
    <w:rsid w:val="00882344"/>
    <w:rsid w:val="00882EDB"/>
    <w:rsid w:val="00885491"/>
    <w:rsid w:val="008866B4"/>
    <w:rsid w:val="00890DD2"/>
    <w:rsid w:val="0089183D"/>
    <w:rsid w:val="008930B2"/>
    <w:rsid w:val="00896F01"/>
    <w:rsid w:val="008979C0"/>
    <w:rsid w:val="008A3C1D"/>
    <w:rsid w:val="008A4FB3"/>
    <w:rsid w:val="008A6923"/>
    <w:rsid w:val="008A7476"/>
    <w:rsid w:val="008B660D"/>
    <w:rsid w:val="008C382D"/>
    <w:rsid w:val="008C4C40"/>
    <w:rsid w:val="008C68E6"/>
    <w:rsid w:val="008C7C2B"/>
    <w:rsid w:val="008D0868"/>
    <w:rsid w:val="008D2987"/>
    <w:rsid w:val="008D3D22"/>
    <w:rsid w:val="008D3E0B"/>
    <w:rsid w:val="008D4233"/>
    <w:rsid w:val="008D59E5"/>
    <w:rsid w:val="008D69BF"/>
    <w:rsid w:val="008D6AE2"/>
    <w:rsid w:val="008E16C3"/>
    <w:rsid w:val="008E1C72"/>
    <w:rsid w:val="008E3689"/>
    <w:rsid w:val="008E5B95"/>
    <w:rsid w:val="008E6180"/>
    <w:rsid w:val="008F22AE"/>
    <w:rsid w:val="008F2630"/>
    <w:rsid w:val="008F3349"/>
    <w:rsid w:val="008F4BC7"/>
    <w:rsid w:val="008F5C02"/>
    <w:rsid w:val="00901C24"/>
    <w:rsid w:val="00903280"/>
    <w:rsid w:val="0090476A"/>
    <w:rsid w:val="00905FB1"/>
    <w:rsid w:val="00912244"/>
    <w:rsid w:val="00915591"/>
    <w:rsid w:val="00915A02"/>
    <w:rsid w:val="009200E3"/>
    <w:rsid w:val="0093296A"/>
    <w:rsid w:val="0093651A"/>
    <w:rsid w:val="00940C8A"/>
    <w:rsid w:val="00940FEB"/>
    <w:rsid w:val="009418C4"/>
    <w:rsid w:val="00945A64"/>
    <w:rsid w:val="00946875"/>
    <w:rsid w:val="00946C27"/>
    <w:rsid w:val="00947FDA"/>
    <w:rsid w:val="00951B4F"/>
    <w:rsid w:val="009546E8"/>
    <w:rsid w:val="00954958"/>
    <w:rsid w:val="00955B0B"/>
    <w:rsid w:val="00960395"/>
    <w:rsid w:val="009603A3"/>
    <w:rsid w:val="009613DE"/>
    <w:rsid w:val="0097604A"/>
    <w:rsid w:val="009767B8"/>
    <w:rsid w:val="00977D81"/>
    <w:rsid w:val="00980645"/>
    <w:rsid w:val="00982D45"/>
    <w:rsid w:val="00987D6F"/>
    <w:rsid w:val="009926D8"/>
    <w:rsid w:val="00992929"/>
    <w:rsid w:val="00996A48"/>
    <w:rsid w:val="00996CAF"/>
    <w:rsid w:val="009A01EB"/>
    <w:rsid w:val="009A13FF"/>
    <w:rsid w:val="009B2F6F"/>
    <w:rsid w:val="009C0B7C"/>
    <w:rsid w:val="009C1676"/>
    <w:rsid w:val="009C2735"/>
    <w:rsid w:val="009C5220"/>
    <w:rsid w:val="009C58BE"/>
    <w:rsid w:val="009D05CA"/>
    <w:rsid w:val="009D085E"/>
    <w:rsid w:val="009D264B"/>
    <w:rsid w:val="009D2C1E"/>
    <w:rsid w:val="009D3248"/>
    <w:rsid w:val="009D55B1"/>
    <w:rsid w:val="009D7C33"/>
    <w:rsid w:val="009E6399"/>
    <w:rsid w:val="009E6978"/>
    <w:rsid w:val="009E6E88"/>
    <w:rsid w:val="009E766D"/>
    <w:rsid w:val="009F1332"/>
    <w:rsid w:val="009F402D"/>
    <w:rsid w:val="00A013F4"/>
    <w:rsid w:val="00A016F3"/>
    <w:rsid w:val="00A0502B"/>
    <w:rsid w:val="00A05FEE"/>
    <w:rsid w:val="00A07190"/>
    <w:rsid w:val="00A139B4"/>
    <w:rsid w:val="00A17450"/>
    <w:rsid w:val="00A206E9"/>
    <w:rsid w:val="00A22AE6"/>
    <w:rsid w:val="00A23A85"/>
    <w:rsid w:val="00A23F1F"/>
    <w:rsid w:val="00A26750"/>
    <w:rsid w:val="00A27A71"/>
    <w:rsid w:val="00A30A7B"/>
    <w:rsid w:val="00A31B36"/>
    <w:rsid w:val="00A31B4C"/>
    <w:rsid w:val="00A32541"/>
    <w:rsid w:val="00A332A6"/>
    <w:rsid w:val="00A406FF"/>
    <w:rsid w:val="00A41DAF"/>
    <w:rsid w:val="00A43D0E"/>
    <w:rsid w:val="00A464BF"/>
    <w:rsid w:val="00A478B1"/>
    <w:rsid w:val="00A50FAA"/>
    <w:rsid w:val="00A528C1"/>
    <w:rsid w:val="00A52EC2"/>
    <w:rsid w:val="00A54058"/>
    <w:rsid w:val="00A56415"/>
    <w:rsid w:val="00A609E9"/>
    <w:rsid w:val="00A70078"/>
    <w:rsid w:val="00A72757"/>
    <w:rsid w:val="00A72F27"/>
    <w:rsid w:val="00A737E8"/>
    <w:rsid w:val="00A75827"/>
    <w:rsid w:val="00A75D2E"/>
    <w:rsid w:val="00A770B8"/>
    <w:rsid w:val="00A80A1E"/>
    <w:rsid w:val="00A86311"/>
    <w:rsid w:val="00A870FD"/>
    <w:rsid w:val="00A8753A"/>
    <w:rsid w:val="00A9013B"/>
    <w:rsid w:val="00A96084"/>
    <w:rsid w:val="00A96E9E"/>
    <w:rsid w:val="00A9758C"/>
    <w:rsid w:val="00AA20E0"/>
    <w:rsid w:val="00AA456B"/>
    <w:rsid w:val="00AA49A1"/>
    <w:rsid w:val="00AA589D"/>
    <w:rsid w:val="00AA58CE"/>
    <w:rsid w:val="00AB1DCE"/>
    <w:rsid w:val="00AB3DAF"/>
    <w:rsid w:val="00AB6754"/>
    <w:rsid w:val="00AB6A23"/>
    <w:rsid w:val="00AC2548"/>
    <w:rsid w:val="00AC2D97"/>
    <w:rsid w:val="00AC3675"/>
    <w:rsid w:val="00AC5646"/>
    <w:rsid w:val="00AC7CE4"/>
    <w:rsid w:val="00AD14DF"/>
    <w:rsid w:val="00AD1B2C"/>
    <w:rsid w:val="00AD2C9D"/>
    <w:rsid w:val="00AD3238"/>
    <w:rsid w:val="00AD4312"/>
    <w:rsid w:val="00AD50DB"/>
    <w:rsid w:val="00AD6F9D"/>
    <w:rsid w:val="00AD7B0E"/>
    <w:rsid w:val="00AE229E"/>
    <w:rsid w:val="00AE52A8"/>
    <w:rsid w:val="00AF0750"/>
    <w:rsid w:val="00AF1D02"/>
    <w:rsid w:val="00AF209A"/>
    <w:rsid w:val="00AF2A4A"/>
    <w:rsid w:val="00AF6626"/>
    <w:rsid w:val="00AF71B5"/>
    <w:rsid w:val="00B0229B"/>
    <w:rsid w:val="00B02DD0"/>
    <w:rsid w:val="00B03669"/>
    <w:rsid w:val="00B04287"/>
    <w:rsid w:val="00B12500"/>
    <w:rsid w:val="00B12B4A"/>
    <w:rsid w:val="00B15542"/>
    <w:rsid w:val="00B171A9"/>
    <w:rsid w:val="00B20D13"/>
    <w:rsid w:val="00B23B44"/>
    <w:rsid w:val="00B24901"/>
    <w:rsid w:val="00B24A2E"/>
    <w:rsid w:val="00B24C19"/>
    <w:rsid w:val="00B30251"/>
    <w:rsid w:val="00B32E91"/>
    <w:rsid w:val="00B37346"/>
    <w:rsid w:val="00B42908"/>
    <w:rsid w:val="00B44756"/>
    <w:rsid w:val="00B4485F"/>
    <w:rsid w:val="00B47259"/>
    <w:rsid w:val="00B51277"/>
    <w:rsid w:val="00B52787"/>
    <w:rsid w:val="00B52BDA"/>
    <w:rsid w:val="00B540F8"/>
    <w:rsid w:val="00B54C5C"/>
    <w:rsid w:val="00B623DF"/>
    <w:rsid w:val="00B62E97"/>
    <w:rsid w:val="00B65EA5"/>
    <w:rsid w:val="00B668AF"/>
    <w:rsid w:val="00B67EE7"/>
    <w:rsid w:val="00B71AAD"/>
    <w:rsid w:val="00B745F1"/>
    <w:rsid w:val="00B74F8C"/>
    <w:rsid w:val="00B803BA"/>
    <w:rsid w:val="00B830DE"/>
    <w:rsid w:val="00B91D79"/>
    <w:rsid w:val="00B91F8A"/>
    <w:rsid w:val="00B95335"/>
    <w:rsid w:val="00B9621A"/>
    <w:rsid w:val="00BA13B5"/>
    <w:rsid w:val="00BA19A5"/>
    <w:rsid w:val="00BA45AF"/>
    <w:rsid w:val="00BA5F84"/>
    <w:rsid w:val="00BA6592"/>
    <w:rsid w:val="00BA698E"/>
    <w:rsid w:val="00BA707D"/>
    <w:rsid w:val="00BA7BE1"/>
    <w:rsid w:val="00BB0AF7"/>
    <w:rsid w:val="00BB16CD"/>
    <w:rsid w:val="00BB2165"/>
    <w:rsid w:val="00BB53EE"/>
    <w:rsid w:val="00BC3489"/>
    <w:rsid w:val="00BC5ABF"/>
    <w:rsid w:val="00BC5BB7"/>
    <w:rsid w:val="00BC694F"/>
    <w:rsid w:val="00BC76E8"/>
    <w:rsid w:val="00BD057C"/>
    <w:rsid w:val="00BD1455"/>
    <w:rsid w:val="00BD1F6C"/>
    <w:rsid w:val="00BD5FB8"/>
    <w:rsid w:val="00BD6405"/>
    <w:rsid w:val="00BE1CA3"/>
    <w:rsid w:val="00BE5409"/>
    <w:rsid w:val="00BF0352"/>
    <w:rsid w:val="00BF1A5A"/>
    <w:rsid w:val="00BF269E"/>
    <w:rsid w:val="00BF5849"/>
    <w:rsid w:val="00BF6C57"/>
    <w:rsid w:val="00C008FE"/>
    <w:rsid w:val="00C013FE"/>
    <w:rsid w:val="00C01442"/>
    <w:rsid w:val="00C052E5"/>
    <w:rsid w:val="00C074B9"/>
    <w:rsid w:val="00C07CDA"/>
    <w:rsid w:val="00C11EC4"/>
    <w:rsid w:val="00C129F9"/>
    <w:rsid w:val="00C13CA4"/>
    <w:rsid w:val="00C2017A"/>
    <w:rsid w:val="00C2148D"/>
    <w:rsid w:val="00C220DA"/>
    <w:rsid w:val="00C24824"/>
    <w:rsid w:val="00C26C52"/>
    <w:rsid w:val="00C31DD6"/>
    <w:rsid w:val="00C321BE"/>
    <w:rsid w:val="00C33D2B"/>
    <w:rsid w:val="00C34F0B"/>
    <w:rsid w:val="00C367B8"/>
    <w:rsid w:val="00C43709"/>
    <w:rsid w:val="00C44EA9"/>
    <w:rsid w:val="00C459FA"/>
    <w:rsid w:val="00C6231D"/>
    <w:rsid w:val="00C74E0E"/>
    <w:rsid w:val="00C74E78"/>
    <w:rsid w:val="00C7535F"/>
    <w:rsid w:val="00C75DBB"/>
    <w:rsid w:val="00C768F0"/>
    <w:rsid w:val="00C76A02"/>
    <w:rsid w:val="00C85F5F"/>
    <w:rsid w:val="00C874AD"/>
    <w:rsid w:val="00C875B2"/>
    <w:rsid w:val="00C9258F"/>
    <w:rsid w:val="00C9288E"/>
    <w:rsid w:val="00C92EAD"/>
    <w:rsid w:val="00C92EC4"/>
    <w:rsid w:val="00C94F0A"/>
    <w:rsid w:val="00C96104"/>
    <w:rsid w:val="00CA0268"/>
    <w:rsid w:val="00CA4197"/>
    <w:rsid w:val="00CA667D"/>
    <w:rsid w:val="00CA6AB4"/>
    <w:rsid w:val="00CB2267"/>
    <w:rsid w:val="00CB3712"/>
    <w:rsid w:val="00CB511A"/>
    <w:rsid w:val="00CB5159"/>
    <w:rsid w:val="00CB740C"/>
    <w:rsid w:val="00CC0E42"/>
    <w:rsid w:val="00CC3309"/>
    <w:rsid w:val="00CC4185"/>
    <w:rsid w:val="00CC498D"/>
    <w:rsid w:val="00CC5237"/>
    <w:rsid w:val="00CC71CB"/>
    <w:rsid w:val="00CD2343"/>
    <w:rsid w:val="00CD280C"/>
    <w:rsid w:val="00CD3D27"/>
    <w:rsid w:val="00CD5713"/>
    <w:rsid w:val="00CD5F0A"/>
    <w:rsid w:val="00CE1738"/>
    <w:rsid w:val="00CE4E4B"/>
    <w:rsid w:val="00CE5970"/>
    <w:rsid w:val="00CE59CA"/>
    <w:rsid w:val="00CE5DB8"/>
    <w:rsid w:val="00CE66B1"/>
    <w:rsid w:val="00CE70F6"/>
    <w:rsid w:val="00CE7866"/>
    <w:rsid w:val="00CF2698"/>
    <w:rsid w:val="00CF5CC3"/>
    <w:rsid w:val="00D02A46"/>
    <w:rsid w:val="00D02E79"/>
    <w:rsid w:val="00D11BB7"/>
    <w:rsid w:val="00D12297"/>
    <w:rsid w:val="00D16913"/>
    <w:rsid w:val="00D2104C"/>
    <w:rsid w:val="00D2566C"/>
    <w:rsid w:val="00D307C1"/>
    <w:rsid w:val="00D32165"/>
    <w:rsid w:val="00D32933"/>
    <w:rsid w:val="00D3295B"/>
    <w:rsid w:val="00D332C4"/>
    <w:rsid w:val="00D33928"/>
    <w:rsid w:val="00D34999"/>
    <w:rsid w:val="00D42DC3"/>
    <w:rsid w:val="00D442E2"/>
    <w:rsid w:val="00D50077"/>
    <w:rsid w:val="00D51ED4"/>
    <w:rsid w:val="00D52000"/>
    <w:rsid w:val="00D531E9"/>
    <w:rsid w:val="00D534F1"/>
    <w:rsid w:val="00D55445"/>
    <w:rsid w:val="00D55ECA"/>
    <w:rsid w:val="00D5671A"/>
    <w:rsid w:val="00D5689C"/>
    <w:rsid w:val="00D57C89"/>
    <w:rsid w:val="00D66D84"/>
    <w:rsid w:val="00D72794"/>
    <w:rsid w:val="00D72C6E"/>
    <w:rsid w:val="00D80EE5"/>
    <w:rsid w:val="00D8127C"/>
    <w:rsid w:val="00D826DF"/>
    <w:rsid w:val="00D86A25"/>
    <w:rsid w:val="00D90468"/>
    <w:rsid w:val="00D9155E"/>
    <w:rsid w:val="00D91A85"/>
    <w:rsid w:val="00D91C96"/>
    <w:rsid w:val="00D9374E"/>
    <w:rsid w:val="00D93F29"/>
    <w:rsid w:val="00D95DE2"/>
    <w:rsid w:val="00D964BB"/>
    <w:rsid w:val="00DA0675"/>
    <w:rsid w:val="00DA154E"/>
    <w:rsid w:val="00DA20F9"/>
    <w:rsid w:val="00DA389E"/>
    <w:rsid w:val="00DA3C2B"/>
    <w:rsid w:val="00DA4BD5"/>
    <w:rsid w:val="00DA6382"/>
    <w:rsid w:val="00DB03FD"/>
    <w:rsid w:val="00DB0ABF"/>
    <w:rsid w:val="00DB5B4D"/>
    <w:rsid w:val="00DB62E0"/>
    <w:rsid w:val="00DC6E5D"/>
    <w:rsid w:val="00DD0954"/>
    <w:rsid w:val="00DD1B3D"/>
    <w:rsid w:val="00DD3BDE"/>
    <w:rsid w:val="00DD3F44"/>
    <w:rsid w:val="00DD4949"/>
    <w:rsid w:val="00DD6E2D"/>
    <w:rsid w:val="00DD7184"/>
    <w:rsid w:val="00DE203B"/>
    <w:rsid w:val="00DE2E64"/>
    <w:rsid w:val="00DE464C"/>
    <w:rsid w:val="00DE57FD"/>
    <w:rsid w:val="00DE685A"/>
    <w:rsid w:val="00DE6E69"/>
    <w:rsid w:val="00DF0291"/>
    <w:rsid w:val="00DF1B52"/>
    <w:rsid w:val="00DF4968"/>
    <w:rsid w:val="00DF4DEC"/>
    <w:rsid w:val="00DF567F"/>
    <w:rsid w:val="00DF5CBB"/>
    <w:rsid w:val="00E03055"/>
    <w:rsid w:val="00E0414A"/>
    <w:rsid w:val="00E044E1"/>
    <w:rsid w:val="00E0514E"/>
    <w:rsid w:val="00E056F5"/>
    <w:rsid w:val="00E06603"/>
    <w:rsid w:val="00E0782A"/>
    <w:rsid w:val="00E109BE"/>
    <w:rsid w:val="00E10EF4"/>
    <w:rsid w:val="00E13393"/>
    <w:rsid w:val="00E13779"/>
    <w:rsid w:val="00E15128"/>
    <w:rsid w:val="00E152E5"/>
    <w:rsid w:val="00E15883"/>
    <w:rsid w:val="00E16623"/>
    <w:rsid w:val="00E212C6"/>
    <w:rsid w:val="00E21DF7"/>
    <w:rsid w:val="00E2303F"/>
    <w:rsid w:val="00E23258"/>
    <w:rsid w:val="00E25BC5"/>
    <w:rsid w:val="00E32F56"/>
    <w:rsid w:val="00E337AC"/>
    <w:rsid w:val="00E340E0"/>
    <w:rsid w:val="00E346C6"/>
    <w:rsid w:val="00E35DD2"/>
    <w:rsid w:val="00E37D4C"/>
    <w:rsid w:val="00E40A8B"/>
    <w:rsid w:val="00E426FD"/>
    <w:rsid w:val="00E447ED"/>
    <w:rsid w:val="00E45DEC"/>
    <w:rsid w:val="00E46F2C"/>
    <w:rsid w:val="00E508CA"/>
    <w:rsid w:val="00E52EF4"/>
    <w:rsid w:val="00E54E1F"/>
    <w:rsid w:val="00E572E2"/>
    <w:rsid w:val="00E5746C"/>
    <w:rsid w:val="00E60B97"/>
    <w:rsid w:val="00E61D84"/>
    <w:rsid w:val="00E6473D"/>
    <w:rsid w:val="00E65431"/>
    <w:rsid w:val="00E87728"/>
    <w:rsid w:val="00E92849"/>
    <w:rsid w:val="00E9312B"/>
    <w:rsid w:val="00E93FEB"/>
    <w:rsid w:val="00E9452B"/>
    <w:rsid w:val="00E955C2"/>
    <w:rsid w:val="00EA3C35"/>
    <w:rsid w:val="00EA63E1"/>
    <w:rsid w:val="00EA6869"/>
    <w:rsid w:val="00EB3961"/>
    <w:rsid w:val="00EB64C2"/>
    <w:rsid w:val="00EC0B67"/>
    <w:rsid w:val="00EC0EB9"/>
    <w:rsid w:val="00EC2322"/>
    <w:rsid w:val="00EC2A90"/>
    <w:rsid w:val="00ED0805"/>
    <w:rsid w:val="00ED0FED"/>
    <w:rsid w:val="00ED3817"/>
    <w:rsid w:val="00ED3B32"/>
    <w:rsid w:val="00ED3F23"/>
    <w:rsid w:val="00ED6A55"/>
    <w:rsid w:val="00EE23D7"/>
    <w:rsid w:val="00EE7F40"/>
    <w:rsid w:val="00EE7FCB"/>
    <w:rsid w:val="00EF14D5"/>
    <w:rsid w:val="00EF63AD"/>
    <w:rsid w:val="00F0295D"/>
    <w:rsid w:val="00F033CC"/>
    <w:rsid w:val="00F03575"/>
    <w:rsid w:val="00F0457A"/>
    <w:rsid w:val="00F046C8"/>
    <w:rsid w:val="00F0480A"/>
    <w:rsid w:val="00F04FEF"/>
    <w:rsid w:val="00F05EBE"/>
    <w:rsid w:val="00F10B80"/>
    <w:rsid w:val="00F12242"/>
    <w:rsid w:val="00F21E01"/>
    <w:rsid w:val="00F23354"/>
    <w:rsid w:val="00F24905"/>
    <w:rsid w:val="00F27BF8"/>
    <w:rsid w:val="00F319A1"/>
    <w:rsid w:val="00F3278A"/>
    <w:rsid w:val="00F35026"/>
    <w:rsid w:val="00F35EDD"/>
    <w:rsid w:val="00F36B51"/>
    <w:rsid w:val="00F3774B"/>
    <w:rsid w:val="00F37CFB"/>
    <w:rsid w:val="00F414E9"/>
    <w:rsid w:val="00F42601"/>
    <w:rsid w:val="00F450E0"/>
    <w:rsid w:val="00F506CA"/>
    <w:rsid w:val="00F50D34"/>
    <w:rsid w:val="00F60DC9"/>
    <w:rsid w:val="00F64E2B"/>
    <w:rsid w:val="00F677BB"/>
    <w:rsid w:val="00F70762"/>
    <w:rsid w:val="00F720F1"/>
    <w:rsid w:val="00F76746"/>
    <w:rsid w:val="00F809B6"/>
    <w:rsid w:val="00F84200"/>
    <w:rsid w:val="00F87405"/>
    <w:rsid w:val="00F92629"/>
    <w:rsid w:val="00F93438"/>
    <w:rsid w:val="00F96C2A"/>
    <w:rsid w:val="00F9702D"/>
    <w:rsid w:val="00FA3C9F"/>
    <w:rsid w:val="00FA40FE"/>
    <w:rsid w:val="00FA5B06"/>
    <w:rsid w:val="00FA6302"/>
    <w:rsid w:val="00FA7518"/>
    <w:rsid w:val="00FB0AFA"/>
    <w:rsid w:val="00FB4545"/>
    <w:rsid w:val="00FC4058"/>
    <w:rsid w:val="00FC56DC"/>
    <w:rsid w:val="00FC7F06"/>
    <w:rsid w:val="00FD1ACB"/>
    <w:rsid w:val="00FD5077"/>
    <w:rsid w:val="00FE246E"/>
    <w:rsid w:val="00FE3D07"/>
    <w:rsid w:val="00FE3E3E"/>
    <w:rsid w:val="00FE77F5"/>
    <w:rsid w:val="00FF6A54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 fill="f" fillcolor="white" stroke="f">
      <v:fill color="white" on="f"/>
      <v:stroke on="f"/>
      <o:colormru v:ext="edit" colors="#687b8c,#ec6500,#e6e783,#ededa1"/>
    </o:shapedefaults>
    <o:shapelayout v:ext="edit">
      <o:idmap v:ext="edit" data="1"/>
    </o:shapelayout>
  </w:shapeDefaults>
  <w:decimalSymbol w:val=","/>
  <w:listSeparator w:val=";"/>
  <w14:docId w14:val="4DDB9CD3"/>
  <w15:docId w15:val="{227A97DC-650E-4156-A901-A15E8E8E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93438"/>
    <w:rPr>
      <w:rFonts w:ascii="Arial" w:hAnsi="Arial"/>
      <w:sz w:val="22"/>
      <w:szCs w:val="22"/>
    </w:rPr>
  </w:style>
  <w:style w:type="paragraph" w:styleId="berschrift1">
    <w:name w:val="heading 1"/>
    <w:basedOn w:val="Standard"/>
    <w:next w:val="Standard"/>
    <w:qFormat/>
    <w:rsid w:val="00866597"/>
    <w:pPr>
      <w:numPr>
        <w:numId w:val="1"/>
      </w:numPr>
      <w:tabs>
        <w:tab w:val="left" w:pos="578"/>
      </w:tabs>
      <w:spacing w:before="600" w:after="240"/>
      <w:outlineLvl w:val="0"/>
    </w:pPr>
    <w:rPr>
      <w:b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866597"/>
    <w:pPr>
      <w:keepNext/>
      <w:numPr>
        <w:ilvl w:val="1"/>
        <w:numId w:val="1"/>
      </w:numPr>
      <w:spacing w:before="360"/>
      <w:outlineLvl w:val="1"/>
    </w:pPr>
    <w:rPr>
      <w:b/>
      <w:sz w:val="20"/>
      <w:szCs w:val="20"/>
      <w:u w:val="single"/>
    </w:rPr>
  </w:style>
  <w:style w:type="paragraph" w:styleId="berschrift3">
    <w:name w:val="heading 3"/>
    <w:basedOn w:val="Standard"/>
    <w:next w:val="Standard"/>
    <w:qFormat/>
    <w:rsid w:val="0031275D"/>
    <w:pPr>
      <w:keepNext/>
      <w:numPr>
        <w:ilvl w:val="2"/>
        <w:numId w:val="1"/>
      </w:numPr>
      <w:tabs>
        <w:tab w:val="left" w:pos="567"/>
      </w:tabs>
      <w:outlineLvl w:val="2"/>
    </w:pPr>
    <w:rPr>
      <w:b/>
      <w:i/>
      <w:sz w:val="20"/>
      <w:szCs w:val="20"/>
      <w:u w:val="single"/>
    </w:rPr>
  </w:style>
  <w:style w:type="paragraph" w:styleId="berschrift4">
    <w:name w:val="heading 4"/>
    <w:basedOn w:val="Standard"/>
    <w:next w:val="Standard"/>
    <w:qFormat/>
    <w:rsid w:val="007E0086"/>
    <w:pPr>
      <w:keepNext/>
      <w:numPr>
        <w:ilvl w:val="3"/>
        <w:numId w:val="1"/>
      </w:numPr>
      <w:tabs>
        <w:tab w:val="left" w:pos="567"/>
      </w:tabs>
      <w:outlineLvl w:val="3"/>
    </w:pPr>
    <w:rPr>
      <w:rFonts w:ascii="Frutiger 45 Light" w:hAnsi="Frutiger 45 Light"/>
      <w:b/>
      <w:i/>
      <w:szCs w:val="20"/>
    </w:rPr>
  </w:style>
  <w:style w:type="paragraph" w:styleId="berschrift5">
    <w:name w:val="heading 5"/>
    <w:basedOn w:val="Standard"/>
    <w:next w:val="Standard"/>
    <w:qFormat/>
    <w:rsid w:val="007E0086"/>
    <w:pPr>
      <w:keepNext/>
      <w:numPr>
        <w:ilvl w:val="4"/>
        <w:numId w:val="1"/>
      </w:numPr>
      <w:tabs>
        <w:tab w:val="left" w:pos="7655"/>
      </w:tabs>
      <w:jc w:val="both"/>
      <w:outlineLvl w:val="4"/>
    </w:pPr>
    <w:rPr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7E0086"/>
    <w:pPr>
      <w:keepNext/>
      <w:numPr>
        <w:ilvl w:val="5"/>
        <w:numId w:val="1"/>
      </w:numPr>
      <w:outlineLvl w:val="5"/>
    </w:pPr>
    <w:rPr>
      <w:b/>
      <w:sz w:val="20"/>
      <w:szCs w:val="20"/>
    </w:rPr>
  </w:style>
  <w:style w:type="paragraph" w:styleId="berschrift7">
    <w:name w:val="heading 7"/>
    <w:basedOn w:val="Standard"/>
    <w:next w:val="Standard"/>
    <w:qFormat/>
    <w:rsid w:val="007E0086"/>
    <w:pPr>
      <w:keepNext/>
      <w:numPr>
        <w:ilvl w:val="6"/>
        <w:numId w:val="1"/>
      </w:numPr>
      <w:jc w:val="both"/>
      <w:outlineLvl w:val="6"/>
    </w:pPr>
    <w:rPr>
      <w:b/>
      <w:sz w:val="20"/>
      <w:szCs w:val="20"/>
    </w:rPr>
  </w:style>
  <w:style w:type="paragraph" w:styleId="berschrift8">
    <w:name w:val="heading 8"/>
    <w:basedOn w:val="Standard"/>
    <w:next w:val="Standard"/>
    <w:qFormat/>
    <w:rsid w:val="007E0086"/>
    <w:pPr>
      <w:keepNext/>
      <w:numPr>
        <w:ilvl w:val="7"/>
        <w:numId w:val="1"/>
      </w:numPr>
      <w:jc w:val="both"/>
      <w:outlineLvl w:val="7"/>
    </w:pPr>
    <w:rPr>
      <w:b/>
      <w:sz w:val="20"/>
      <w:szCs w:val="20"/>
      <w:u w:val="single"/>
    </w:rPr>
  </w:style>
  <w:style w:type="paragraph" w:styleId="berschrift9">
    <w:name w:val="heading 9"/>
    <w:basedOn w:val="Standard"/>
    <w:next w:val="Standard"/>
    <w:qFormat/>
    <w:rsid w:val="007E0086"/>
    <w:pPr>
      <w:keepNext/>
      <w:numPr>
        <w:ilvl w:val="8"/>
        <w:numId w:val="1"/>
      </w:numPr>
      <w:outlineLvl w:val="8"/>
    </w:pPr>
    <w:rPr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7F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E7FCB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1067DF"/>
    <w:rPr>
      <w:color w:val="0000FF"/>
      <w:u w:val="single"/>
    </w:rPr>
  </w:style>
  <w:style w:type="character" w:styleId="Seitenzahl">
    <w:name w:val="page number"/>
    <w:basedOn w:val="Absatz-Standardschriftart"/>
    <w:rsid w:val="00C129F9"/>
  </w:style>
  <w:style w:type="paragraph" w:styleId="Sprechblasentext">
    <w:name w:val="Balloon Text"/>
    <w:basedOn w:val="Standard"/>
    <w:semiHidden/>
    <w:rsid w:val="00144E9C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rsid w:val="00E25BC5"/>
    <w:pPr>
      <w:spacing w:before="360"/>
    </w:pPr>
    <w:rPr>
      <w:rFonts w:cs="Arial"/>
      <w:b/>
      <w:bCs/>
      <w:caps/>
      <w:szCs w:val="24"/>
    </w:rPr>
  </w:style>
  <w:style w:type="paragraph" w:styleId="Verzeichnis2">
    <w:name w:val="toc 2"/>
    <w:basedOn w:val="Standard"/>
    <w:next w:val="Standard"/>
    <w:autoRedefine/>
    <w:uiPriority w:val="39"/>
    <w:rsid w:val="00D66D84"/>
    <w:pPr>
      <w:tabs>
        <w:tab w:val="left" w:pos="720"/>
        <w:tab w:val="right" w:leader="dot" w:pos="9639"/>
      </w:tabs>
      <w:spacing w:before="240"/>
    </w:pPr>
    <w:rPr>
      <w:rFonts w:cs="Arial"/>
      <w:b/>
      <w:bCs/>
      <w:noProof/>
      <w:snapToGrid w:val="0"/>
      <w:sz w:val="20"/>
      <w:szCs w:val="20"/>
    </w:rPr>
  </w:style>
  <w:style w:type="paragraph" w:styleId="Verzeichnis3">
    <w:name w:val="toc 3"/>
    <w:aliases w:val="VERZEICHNIS 3"/>
    <w:basedOn w:val="Standard"/>
    <w:next w:val="Standard"/>
    <w:autoRedefine/>
    <w:uiPriority w:val="39"/>
    <w:rsid w:val="00C01442"/>
    <w:pPr>
      <w:ind w:left="220"/>
    </w:pPr>
    <w:rPr>
      <w:sz w:val="20"/>
      <w:szCs w:val="20"/>
    </w:rPr>
  </w:style>
  <w:style w:type="character" w:customStyle="1" w:styleId="Glied2">
    <w:name w:val="Glied_2"/>
    <w:rsid w:val="00E340E0"/>
    <w:rPr>
      <w:rFonts w:ascii="Frutiger 45 Light" w:hAnsi="Frutiger 45 Light"/>
      <w:b/>
      <w:sz w:val="24"/>
    </w:rPr>
  </w:style>
  <w:style w:type="paragraph" w:customStyle="1" w:styleId="Dokumentinfos">
    <w:name w:val="Dokumentinfos"/>
    <w:basedOn w:val="Standard"/>
    <w:rsid w:val="00E340E0"/>
    <w:pPr>
      <w:spacing w:before="120" w:after="120" w:line="288" w:lineRule="auto"/>
    </w:pPr>
    <w:rPr>
      <w:rFonts w:cs="Arial"/>
      <w:noProof/>
      <w:sz w:val="20"/>
      <w:szCs w:val="20"/>
      <w:lang w:val="en-GB"/>
    </w:rPr>
  </w:style>
  <w:style w:type="paragraph" w:styleId="Beschriftung">
    <w:name w:val="caption"/>
    <w:basedOn w:val="Standard"/>
    <w:next w:val="Standard"/>
    <w:link w:val="BeschriftungZchn"/>
    <w:uiPriority w:val="99"/>
    <w:qFormat/>
    <w:rsid w:val="00811F90"/>
    <w:pPr>
      <w:spacing w:before="60" w:after="120" w:line="264" w:lineRule="auto"/>
    </w:pPr>
    <w:rPr>
      <w:b/>
      <w:bCs/>
      <w:sz w:val="20"/>
      <w:szCs w:val="20"/>
    </w:rPr>
  </w:style>
  <w:style w:type="paragraph" w:customStyle="1" w:styleId="Tabellentext">
    <w:name w:val="Tabellentext"/>
    <w:basedOn w:val="Standard"/>
    <w:uiPriority w:val="99"/>
    <w:rsid w:val="00E340E0"/>
    <w:pPr>
      <w:spacing w:after="120" w:line="264" w:lineRule="auto"/>
    </w:pPr>
    <w:rPr>
      <w:sz w:val="24"/>
      <w:szCs w:val="24"/>
    </w:rPr>
  </w:style>
  <w:style w:type="character" w:customStyle="1" w:styleId="BeschriftungZchn">
    <w:name w:val="Beschriftung Zchn"/>
    <w:link w:val="Beschriftung"/>
    <w:uiPriority w:val="99"/>
    <w:locked/>
    <w:rsid w:val="00811F90"/>
    <w:rPr>
      <w:rFonts w:ascii="Arial" w:hAnsi="Arial"/>
      <w:b/>
      <w:bCs/>
    </w:rPr>
  </w:style>
  <w:style w:type="paragraph" w:styleId="Liste4">
    <w:name w:val="List 4"/>
    <w:basedOn w:val="Standard"/>
    <w:uiPriority w:val="99"/>
    <w:rsid w:val="00E340E0"/>
    <w:pPr>
      <w:spacing w:after="60"/>
    </w:pPr>
    <w:rPr>
      <w:szCs w:val="20"/>
    </w:rPr>
  </w:style>
  <w:style w:type="paragraph" w:styleId="Titel">
    <w:name w:val="Title"/>
    <w:basedOn w:val="Standard"/>
    <w:next w:val="Standard"/>
    <w:link w:val="TitelZchn"/>
    <w:qFormat/>
    <w:rsid w:val="00E340E0"/>
    <w:pPr>
      <w:spacing w:before="600" w:after="32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E340E0"/>
    <w:rPr>
      <w:rFonts w:ascii="Arial" w:hAnsi="Arial"/>
      <w:b/>
      <w:bCs/>
      <w:kern w:val="28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rsid w:val="00E340E0"/>
    <w:pPr>
      <w:spacing w:after="120" w:line="264" w:lineRule="auto"/>
      <w:ind w:left="482" w:hanging="482"/>
    </w:pPr>
    <w:rPr>
      <w:szCs w:val="24"/>
    </w:rPr>
  </w:style>
  <w:style w:type="paragraph" w:customStyle="1" w:styleId="UnterDemTitel">
    <w:name w:val="UnterDemTitel"/>
    <w:basedOn w:val="Titel"/>
    <w:qFormat/>
    <w:rsid w:val="00E340E0"/>
    <w:pPr>
      <w:spacing w:before="120" w:after="800"/>
    </w:pPr>
    <w:rPr>
      <w:b w:val="0"/>
    </w:rPr>
  </w:style>
  <w:style w:type="paragraph" w:customStyle="1" w:styleId="MetaGliederung">
    <w:name w:val="MetaGliederung"/>
    <w:basedOn w:val="Standard"/>
    <w:qFormat/>
    <w:rsid w:val="00E340E0"/>
    <w:pPr>
      <w:spacing w:before="400" w:after="240"/>
    </w:pPr>
    <w:rPr>
      <w:rFonts w:cs="Arial"/>
      <w:sz w:val="32"/>
      <w:szCs w:val="32"/>
    </w:rPr>
  </w:style>
  <w:style w:type="paragraph" w:styleId="Listenabsatz">
    <w:name w:val="List Paragraph"/>
    <w:basedOn w:val="Standard"/>
    <w:uiPriority w:val="34"/>
    <w:qFormat/>
    <w:rsid w:val="00F93438"/>
    <w:pPr>
      <w:contextualSpacing/>
    </w:pPr>
    <w:rPr>
      <w:szCs w:val="20"/>
    </w:rPr>
  </w:style>
  <w:style w:type="character" w:styleId="SchwacheHervorhebung">
    <w:name w:val="Subtle Emphasis"/>
    <w:basedOn w:val="Absatz-Standardschriftart"/>
    <w:uiPriority w:val="19"/>
    <w:qFormat/>
    <w:rsid w:val="00E340E0"/>
    <w:rPr>
      <w:i/>
      <w:iCs/>
      <w:color w:val="808080" w:themeColor="text1" w:themeTint="7F"/>
    </w:rPr>
  </w:style>
  <w:style w:type="table" w:styleId="Tabellenraster">
    <w:name w:val="Table Grid"/>
    <w:basedOn w:val="NormaleTabelle"/>
    <w:rsid w:val="006D3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6D3871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866597"/>
    <w:rPr>
      <w:rFonts w:ascii="Arial" w:hAnsi="Arial"/>
      <w:b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A1EFC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</w:rPr>
  </w:style>
  <w:style w:type="character" w:styleId="HTMLCode">
    <w:name w:val="HTML Code"/>
    <w:basedOn w:val="Absatz-Standardschriftart"/>
    <w:uiPriority w:val="99"/>
    <w:semiHidden/>
    <w:unhideWhenUsed/>
    <w:rsid w:val="00A406FF"/>
    <w:rPr>
      <w:rFonts w:ascii="Courier New" w:eastAsia="Times New Roman" w:hAnsi="Courier New" w:cs="Courier New" w:hint="default"/>
      <w:sz w:val="20"/>
      <w:szCs w:val="20"/>
    </w:rPr>
  </w:style>
  <w:style w:type="paragraph" w:styleId="Funotentext">
    <w:name w:val="footnote text"/>
    <w:basedOn w:val="Standard"/>
    <w:link w:val="FunotentextZchn"/>
    <w:semiHidden/>
    <w:unhideWhenUsed/>
    <w:rsid w:val="00A406FF"/>
    <w:pPr>
      <w:tabs>
        <w:tab w:val="left" w:pos="567"/>
      </w:tabs>
      <w:spacing w:before="120" w:line="360" w:lineRule="auto"/>
      <w:ind w:left="567" w:hanging="567"/>
      <w:jc w:val="both"/>
    </w:pPr>
    <w:rPr>
      <w:rFonts w:ascii="Lucida Sans Unicode" w:hAnsi="Lucida Sans Unicode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semiHidden/>
    <w:rsid w:val="00A406FF"/>
    <w:rPr>
      <w:rFonts w:ascii="Lucida Sans Unicode" w:hAnsi="Lucida Sans Unicode"/>
      <w:sz w:val="24"/>
      <w:szCs w:val="24"/>
    </w:rPr>
  </w:style>
  <w:style w:type="character" w:styleId="Funotenzeichen">
    <w:name w:val="footnote reference"/>
    <w:semiHidden/>
    <w:unhideWhenUsed/>
    <w:rsid w:val="00A406FF"/>
    <w:rPr>
      <w:rFonts w:ascii="Times New Roman" w:hAnsi="Times New Roman" w:cs="Times New Roman" w:hint="default"/>
      <w:sz w:val="18"/>
      <w:vertAlign w:val="baseline"/>
    </w:rPr>
  </w:style>
  <w:style w:type="paragraph" w:customStyle="1" w:styleId="Text">
    <w:name w:val="_Text"/>
    <w:basedOn w:val="Standard"/>
    <w:autoRedefine/>
    <w:uiPriority w:val="99"/>
    <w:rsid w:val="007F6826"/>
    <w:pPr>
      <w:snapToGrid w:val="0"/>
      <w:spacing w:line="360" w:lineRule="auto"/>
      <w:jc w:val="both"/>
    </w:pPr>
    <w:rPr>
      <w:rFonts w:ascii="Lucida Sans Unicode" w:hAnsi="Lucida Sans Unicode" w:cs="Lucida Sans Unicode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07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07FC5"/>
    <w:rPr>
      <w:rFonts w:ascii="Courier New" w:hAnsi="Courier New" w:cs="Courier New"/>
    </w:rPr>
  </w:style>
  <w:style w:type="character" w:styleId="Platzhaltertext">
    <w:name w:val="Placeholder Text"/>
    <w:basedOn w:val="Absatz-Standardschriftart"/>
    <w:uiPriority w:val="99"/>
    <w:semiHidden/>
    <w:rsid w:val="00707FC5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0712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C127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8C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7C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37CF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37CFB"/>
    <w:rPr>
      <w:rFonts w:asciiTheme="minorHAnsi" w:eastAsiaTheme="minorHAnsi" w:hAnsiTheme="minorHAnsi" w:cstheme="minorBidi"/>
      <w:lang w:eastAsia="en-US"/>
    </w:rPr>
  </w:style>
  <w:style w:type="paragraph" w:styleId="Aufzhlungszeichen">
    <w:name w:val="List Bullet"/>
    <w:basedOn w:val="Standard"/>
    <w:unhideWhenUsed/>
    <w:rsid w:val="00353DFA"/>
    <w:pPr>
      <w:numPr>
        <w:numId w:val="40"/>
      </w:numPr>
      <w:contextualSpacing/>
    </w:pPr>
  </w:style>
  <w:style w:type="paragraph" w:styleId="Listenfortsetzung">
    <w:name w:val="List Continue"/>
    <w:basedOn w:val="Standard"/>
    <w:unhideWhenUsed/>
    <w:rsid w:val="00353DFA"/>
    <w:pPr>
      <w:spacing w:after="120"/>
      <w:ind w:left="283"/>
      <w:contextualSpacing/>
    </w:pPr>
  </w:style>
  <w:style w:type="paragraph" w:styleId="Textkrper">
    <w:name w:val="Body Text"/>
    <w:basedOn w:val="Standard"/>
    <w:link w:val="TextkrperZchn"/>
    <w:unhideWhenUsed/>
    <w:rsid w:val="00353DF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353DFA"/>
    <w:rPr>
      <w:rFonts w:ascii="Arial" w:hAnsi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353DF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53DFA"/>
    <w:rPr>
      <w:rFonts w:ascii="Arial" w:hAnsi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nhideWhenUsed/>
    <w:rsid w:val="00353DF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353DFA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eaktetest.ad.th-ab.d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W_Tools\Word\THAB_Wordvorlage_kurz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8721C-6419-4413-B836-AFBE228E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THAB_Wordvorlage_kurz.dotx</Template>
  <TotalTime>0</TotalTime>
  <Pages>29</Pages>
  <Words>3369</Words>
  <Characters>21228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Haas, Andre</dc:creator>
  <cp:lastModifiedBy>Haas, André</cp:lastModifiedBy>
  <cp:revision>110</cp:revision>
  <cp:lastPrinted>2025-08-05T09:56:00Z</cp:lastPrinted>
  <dcterms:created xsi:type="dcterms:W3CDTF">2022-01-04T11:29:00Z</dcterms:created>
  <dcterms:modified xsi:type="dcterms:W3CDTF">2025-08-05T09:56:00Z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0.1</vt:lpwstr>
  </property>
</Properties>
</file>